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75A0" w:rsidRDefault="00CE278D" w:rsidP="00CE278D">
      <w:pPr>
        <w:jc w:val="right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Приложение № 2б</w:t>
      </w:r>
    </w:p>
    <w:p w:rsidR="00CE278D" w:rsidRDefault="00CE278D" w:rsidP="00CE278D">
      <w:pPr>
        <w:jc w:val="right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к Порядку разработки, реализации </w:t>
      </w:r>
    </w:p>
    <w:p w:rsidR="00CE278D" w:rsidRDefault="00CE278D" w:rsidP="00CE278D">
      <w:pPr>
        <w:jc w:val="right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и оценки эффективности </w:t>
      </w:r>
    </w:p>
    <w:p w:rsidR="00CE278D" w:rsidRDefault="00CE278D" w:rsidP="00CE278D">
      <w:pPr>
        <w:jc w:val="right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государственных программ </w:t>
      </w:r>
    </w:p>
    <w:p w:rsidR="00CE278D" w:rsidRDefault="00CE278D" w:rsidP="00CE278D">
      <w:pPr>
        <w:jc w:val="right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Республики Тыва</w:t>
      </w:r>
    </w:p>
    <w:p w:rsidR="00CE278D" w:rsidRDefault="00CE278D" w:rsidP="00CE278D">
      <w:pPr>
        <w:jc w:val="right"/>
        <w:rPr>
          <w:rFonts w:ascii="Times New Roman" w:hAnsi="Times New Roman" w:cs="Times New Roman"/>
          <w:sz w:val="24"/>
          <w:szCs w:val="28"/>
        </w:rPr>
      </w:pPr>
    </w:p>
    <w:p w:rsidR="00CE278D" w:rsidRDefault="00CE278D" w:rsidP="00CE278D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КОМПЛЕКСНЫЙ ПЛАН ПО РЕАЛИЗАЦИИ МЕРОПРИЯТИЙ ГОСУДАРСТВЕННОЙ ПРОГРАММЫ «ПАТРИОТИЧЕСКОЕ ВОСПИТАНИЕ ГРАЖДАН, ПРОЖИВАЮЩИХ В РЕСПУБЛИКЕ ТЫВА, В </w:t>
      </w:r>
      <w:r w:rsidR="00B548B5">
        <w:rPr>
          <w:rFonts w:ascii="Times New Roman" w:hAnsi="Times New Roman" w:cs="Times New Roman"/>
          <w:sz w:val="28"/>
          <w:szCs w:val="28"/>
        </w:rPr>
        <w:t>2022-2024</w:t>
      </w:r>
      <w:r>
        <w:rPr>
          <w:rFonts w:ascii="Times New Roman" w:hAnsi="Times New Roman" w:cs="Times New Roman"/>
          <w:sz w:val="28"/>
          <w:szCs w:val="28"/>
        </w:rPr>
        <w:t xml:space="preserve"> ГОДЫ»</w:t>
      </w:r>
      <w:r w:rsidR="00A8646E">
        <w:rPr>
          <w:rFonts w:ascii="Times New Roman" w:hAnsi="Times New Roman" w:cs="Times New Roman"/>
          <w:sz w:val="28"/>
          <w:szCs w:val="28"/>
        </w:rPr>
        <w:t xml:space="preserve"> за </w:t>
      </w:r>
      <w:r w:rsidR="00B548B5">
        <w:rPr>
          <w:rFonts w:ascii="Times New Roman" w:hAnsi="Times New Roman" w:cs="Times New Roman"/>
          <w:sz w:val="28"/>
          <w:szCs w:val="28"/>
        </w:rPr>
        <w:t>2022</w:t>
      </w:r>
      <w:r w:rsidR="00A8646E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CE278D" w:rsidRDefault="00CE278D" w:rsidP="00CE278D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7"/>
        <w:tblW w:w="14879" w:type="dxa"/>
        <w:tblLook w:val="04A0" w:firstRow="1" w:lastRow="0" w:firstColumn="1" w:lastColumn="0" w:noHBand="0" w:noVBand="1"/>
      </w:tblPr>
      <w:tblGrid>
        <w:gridCol w:w="770"/>
        <w:gridCol w:w="2344"/>
        <w:gridCol w:w="2977"/>
        <w:gridCol w:w="1701"/>
        <w:gridCol w:w="2693"/>
        <w:gridCol w:w="4394"/>
      </w:tblGrid>
      <w:tr w:rsidR="009169A0" w:rsidRPr="008F74C6" w:rsidTr="008659AC">
        <w:tc>
          <w:tcPr>
            <w:tcW w:w="770" w:type="dxa"/>
            <w:vAlign w:val="center"/>
          </w:tcPr>
          <w:p w:rsidR="00CE278D" w:rsidRPr="008F74C6" w:rsidRDefault="00CE278D" w:rsidP="00CE27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74C6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2344" w:type="dxa"/>
            <w:vAlign w:val="center"/>
          </w:tcPr>
          <w:p w:rsidR="00CE278D" w:rsidRPr="008F74C6" w:rsidRDefault="00CE278D" w:rsidP="00CE27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74C6">
              <w:rPr>
                <w:rFonts w:ascii="Times New Roman" w:hAnsi="Times New Roman" w:cs="Times New Roman"/>
                <w:sz w:val="20"/>
                <w:szCs w:val="20"/>
              </w:rPr>
              <w:t>Наименование подпрограммы</w:t>
            </w:r>
          </w:p>
        </w:tc>
        <w:tc>
          <w:tcPr>
            <w:tcW w:w="2977" w:type="dxa"/>
            <w:vAlign w:val="center"/>
          </w:tcPr>
          <w:p w:rsidR="00CE278D" w:rsidRPr="008F74C6" w:rsidRDefault="00CE278D" w:rsidP="00CE27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74C6">
              <w:rPr>
                <w:rFonts w:ascii="Times New Roman" w:hAnsi="Times New Roman" w:cs="Times New Roman"/>
                <w:sz w:val="20"/>
                <w:szCs w:val="20"/>
              </w:rPr>
              <w:t>Наименование мероприятий по реализации основных мероприятий подпрограммы</w:t>
            </w:r>
          </w:p>
        </w:tc>
        <w:tc>
          <w:tcPr>
            <w:tcW w:w="1701" w:type="dxa"/>
            <w:vAlign w:val="center"/>
          </w:tcPr>
          <w:p w:rsidR="00CE278D" w:rsidRPr="008F74C6" w:rsidRDefault="00CE278D" w:rsidP="00CE27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74C6">
              <w:rPr>
                <w:rFonts w:ascii="Times New Roman" w:hAnsi="Times New Roman" w:cs="Times New Roman"/>
                <w:sz w:val="20"/>
                <w:szCs w:val="20"/>
              </w:rPr>
              <w:t>Сроки исполнения</w:t>
            </w:r>
          </w:p>
        </w:tc>
        <w:tc>
          <w:tcPr>
            <w:tcW w:w="2693" w:type="dxa"/>
            <w:vAlign w:val="center"/>
          </w:tcPr>
          <w:p w:rsidR="00CE278D" w:rsidRPr="008F74C6" w:rsidRDefault="00CE278D" w:rsidP="006A4F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74C6">
              <w:rPr>
                <w:rFonts w:ascii="Times New Roman" w:hAnsi="Times New Roman" w:cs="Times New Roman"/>
                <w:sz w:val="20"/>
                <w:szCs w:val="20"/>
              </w:rPr>
              <w:t>Ответственные за исполнение</w:t>
            </w:r>
          </w:p>
        </w:tc>
        <w:tc>
          <w:tcPr>
            <w:tcW w:w="4394" w:type="dxa"/>
            <w:vAlign w:val="center"/>
          </w:tcPr>
          <w:p w:rsidR="00CE278D" w:rsidRPr="008F74C6" w:rsidRDefault="00CE278D" w:rsidP="00CE27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74C6">
              <w:rPr>
                <w:rFonts w:ascii="Times New Roman" w:hAnsi="Times New Roman" w:cs="Times New Roman"/>
                <w:sz w:val="20"/>
                <w:szCs w:val="20"/>
              </w:rPr>
              <w:t>Результаты реализации мероприятий (достижение плановых показателей)</w:t>
            </w:r>
          </w:p>
        </w:tc>
      </w:tr>
      <w:tr w:rsidR="009169A0" w:rsidRPr="008F74C6" w:rsidTr="008659AC">
        <w:tc>
          <w:tcPr>
            <w:tcW w:w="770" w:type="dxa"/>
          </w:tcPr>
          <w:p w:rsidR="00CE278D" w:rsidRPr="008F74C6" w:rsidRDefault="00CE278D" w:rsidP="00CE278D">
            <w:pPr>
              <w:pStyle w:val="a6"/>
              <w:numPr>
                <w:ilvl w:val="0"/>
                <w:numId w:val="2"/>
              </w:numPr>
              <w:ind w:left="29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4" w:type="dxa"/>
          </w:tcPr>
          <w:p w:rsidR="00CE278D" w:rsidRPr="008F74C6" w:rsidRDefault="00D8084C" w:rsidP="00A7714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084C">
              <w:rPr>
                <w:rFonts w:ascii="Times New Roman" w:hAnsi="Times New Roman" w:cs="Times New Roman"/>
                <w:sz w:val="20"/>
                <w:szCs w:val="20"/>
              </w:rPr>
              <w:t>Научно-методическое сопровождение патриотического воспитания граждан</w:t>
            </w:r>
          </w:p>
        </w:tc>
        <w:tc>
          <w:tcPr>
            <w:tcW w:w="2977" w:type="dxa"/>
          </w:tcPr>
          <w:p w:rsidR="00CE278D" w:rsidRPr="008F74C6" w:rsidRDefault="00CE278D" w:rsidP="00CE27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CE278D" w:rsidRPr="008F74C6" w:rsidRDefault="00CE278D" w:rsidP="00CE27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</w:tcPr>
          <w:p w:rsidR="00CE278D" w:rsidRPr="008F74C6" w:rsidRDefault="00CE278D" w:rsidP="00CE27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94" w:type="dxa"/>
          </w:tcPr>
          <w:p w:rsidR="00CE278D" w:rsidRPr="008F74C6" w:rsidRDefault="00CE278D" w:rsidP="00CE27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8084C" w:rsidRPr="008F74C6" w:rsidTr="00247C8E">
        <w:trPr>
          <w:trHeight w:val="416"/>
        </w:trPr>
        <w:tc>
          <w:tcPr>
            <w:tcW w:w="770" w:type="dxa"/>
          </w:tcPr>
          <w:p w:rsidR="00D8084C" w:rsidRPr="008F74C6" w:rsidRDefault="00D8084C" w:rsidP="005F3A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74C6">
              <w:rPr>
                <w:rFonts w:ascii="Times New Roman" w:hAnsi="Times New Roman" w:cs="Times New Roman"/>
                <w:sz w:val="20"/>
                <w:szCs w:val="20"/>
              </w:rPr>
              <w:t>1.1.</w:t>
            </w:r>
          </w:p>
        </w:tc>
        <w:tc>
          <w:tcPr>
            <w:tcW w:w="2344" w:type="dxa"/>
          </w:tcPr>
          <w:p w:rsidR="00D8084C" w:rsidRPr="008F74C6" w:rsidRDefault="00D8084C" w:rsidP="00A7714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084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мероприятие: подготовка и проведение республиканских семинар-совещаний, курсов повышения квалификации, конференций и «круглых столов»</w:t>
            </w:r>
          </w:p>
        </w:tc>
        <w:tc>
          <w:tcPr>
            <w:tcW w:w="2977" w:type="dxa"/>
          </w:tcPr>
          <w:p w:rsidR="00D8084C" w:rsidRPr="008F74C6" w:rsidRDefault="00D8084C" w:rsidP="008659A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084C">
              <w:rPr>
                <w:rFonts w:ascii="Times New Roman" w:hAnsi="Times New Roman" w:cs="Times New Roman"/>
                <w:sz w:val="20"/>
                <w:szCs w:val="20"/>
              </w:rPr>
              <w:t xml:space="preserve">1.1.1.Повышение квалификации  руководителей ОБЖ,  военно-патриотических клубов, юнармейских отрядов и кадетских классов  </w:t>
            </w:r>
          </w:p>
        </w:tc>
        <w:tc>
          <w:tcPr>
            <w:tcW w:w="1701" w:type="dxa"/>
          </w:tcPr>
          <w:p w:rsidR="007D0434" w:rsidRDefault="007D0434" w:rsidP="005F3AF8">
            <w:pPr>
              <w:jc w:val="center"/>
              <w:rPr>
                <w:rFonts w:ascii="Times New Roman" w:eastAsia="Andale Sans UI" w:hAnsi="Times New Roman" w:cs="Times New Roman"/>
                <w:kern w:val="2"/>
                <w:sz w:val="20"/>
                <w:szCs w:val="20"/>
              </w:rPr>
            </w:pPr>
            <w:r>
              <w:rPr>
                <w:rFonts w:ascii="Times New Roman" w:eastAsia="Andale Sans UI" w:hAnsi="Times New Roman" w:cs="Times New Roman"/>
                <w:kern w:val="2"/>
                <w:sz w:val="20"/>
                <w:szCs w:val="20"/>
              </w:rPr>
              <w:t>январь,</w:t>
            </w:r>
          </w:p>
          <w:p w:rsidR="007D0434" w:rsidRDefault="007D0434" w:rsidP="005F3AF8">
            <w:pPr>
              <w:jc w:val="center"/>
              <w:rPr>
                <w:rFonts w:ascii="Times New Roman" w:eastAsia="Andale Sans UI" w:hAnsi="Times New Roman" w:cs="Times New Roman"/>
                <w:kern w:val="2"/>
                <w:sz w:val="20"/>
                <w:szCs w:val="20"/>
              </w:rPr>
            </w:pPr>
            <w:r>
              <w:rPr>
                <w:rFonts w:ascii="Times New Roman" w:eastAsia="Andale Sans UI" w:hAnsi="Times New Roman" w:cs="Times New Roman"/>
                <w:kern w:val="2"/>
                <w:sz w:val="20"/>
                <w:szCs w:val="20"/>
              </w:rPr>
              <w:t>апрель,</w:t>
            </w:r>
          </w:p>
          <w:p w:rsidR="00D8084C" w:rsidRPr="008F74C6" w:rsidRDefault="007D0434" w:rsidP="005F3A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Andale Sans UI" w:hAnsi="Times New Roman" w:cs="Times New Roman"/>
                <w:kern w:val="2"/>
                <w:sz w:val="20"/>
                <w:szCs w:val="20"/>
              </w:rPr>
              <w:t>октябрь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084C" w:rsidRPr="008F74C6" w:rsidRDefault="00D8084C" w:rsidP="009449EA">
            <w:pPr>
              <w:pStyle w:val="ConsPlusNormal"/>
              <w:jc w:val="both"/>
              <w:rPr>
                <w:rFonts w:ascii="Times New Roman" w:eastAsia="Andale Sans UI" w:hAnsi="Times New Roman" w:cs="Times New Roman"/>
                <w:kern w:val="2"/>
              </w:rPr>
            </w:pPr>
            <w:r w:rsidRPr="008F74C6">
              <w:rPr>
                <w:rFonts w:ascii="Times New Roman" w:eastAsia="Andale Sans UI" w:hAnsi="Times New Roman" w:cs="Times New Roman"/>
                <w:kern w:val="2"/>
              </w:rPr>
              <w:t xml:space="preserve">Министерство образования Республики Тыва; </w:t>
            </w:r>
            <w:r w:rsidR="001E1B09">
              <w:rPr>
                <w:rFonts w:ascii="Times New Roman" w:eastAsia="Andale Sans UI" w:hAnsi="Times New Roman" w:cs="Times New Roman"/>
                <w:kern w:val="2"/>
              </w:rPr>
              <w:t>ГАОУ ДПО «Тувинский институт развития образования и повышения квалификации»</w:t>
            </w:r>
          </w:p>
        </w:tc>
        <w:tc>
          <w:tcPr>
            <w:tcW w:w="4394" w:type="dxa"/>
          </w:tcPr>
          <w:p w:rsidR="00A8646E" w:rsidRPr="00A8646E" w:rsidRDefault="00A8646E" w:rsidP="00A8646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8646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Исполнено. </w:t>
            </w:r>
            <w:r w:rsidR="00F81751">
              <w:rPr>
                <w:rFonts w:ascii="Times New Roman" w:hAnsi="Times New Roman" w:cs="Times New Roman"/>
                <w:sz w:val="20"/>
                <w:szCs w:val="20"/>
              </w:rPr>
              <w:t xml:space="preserve">20 января </w:t>
            </w:r>
            <w:r w:rsidRPr="00A8646E">
              <w:rPr>
                <w:rFonts w:ascii="Times New Roman" w:hAnsi="Times New Roman" w:cs="Times New Roman"/>
                <w:sz w:val="20"/>
                <w:szCs w:val="20"/>
              </w:rPr>
              <w:t>состоялось онлайн-совещание регионального отделения ВВПОД «</w:t>
            </w:r>
            <w:proofErr w:type="spellStart"/>
            <w:r w:rsidRPr="00A8646E">
              <w:rPr>
                <w:rFonts w:ascii="Times New Roman" w:hAnsi="Times New Roman" w:cs="Times New Roman"/>
                <w:sz w:val="20"/>
                <w:szCs w:val="20"/>
              </w:rPr>
              <w:t>Юнармия</w:t>
            </w:r>
            <w:proofErr w:type="spellEnd"/>
            <w:r w:rsidRPr="00A8646E">
              <w:rPr>
                <w:rFonts w:ascii="Times New Roman" w:hAnsi="Times New Roman" w:cs="Times New Roman"/>
                <w:sz w:val="20"/>
                <w:szCs w:val="20"/>
              </w:rPr>
              <w:t>» с участием руководителей юнармейских отрядов и военно-патриотических клубов, где обсудили итоги работы за 2021 год и дальнейшие планы работы на 2022 год. Охват составил более 70 чел. Та</w:t>
            </w:r>
            <w:r w:rsidR="00F81751">
              <w:rPr>
                <w:rFonts w:ascii="Times New Roman" w:hAnsi="Times New Roman" w:cs="Times New Roman"/>
                <w:sz w:val="20"/>
                <w:szCs w:val="20"/>
              </w:rPr>
              <w:t xml:space="preserve">кже 23 марта </w:t>
            </w:r>
            <w:r w:rsidRPr="00A8646E">
              <w:rPr>
                <w:rFonts w:ascii="Times New Roman" w:hAnsi="Times New Roman" w:cs="Times New Roman"/>
                <w:sz w:val="20"/>
                <w:szCs w:val="20"/>
              </w:rPr>
              <w:t>для методистов муниципальных и городских органов управлений образованием проведено онлайн-совещание по организации и проведению конкурсов и мероприятий Всероссийского проекта «Без срока давности». Всего выступления заслушали 23 слушате</w:t>
            </w:r>
            <w:r w:rsidR="00F81751">
              <w:rPr>
                <w:rFonts w:ascii="Times New Roman" w:hAnsi="Times New Roman" w:cs="Times New Roman"/>
                <w:sz w:val="20"/>
                <w:szCs w:val="20"/>
              </w:rPr>
              <w:t xml:space="preserve">ля. Также, 18 ноября </w:t>
            </w:r>
            <w:r w:rsidRPr="00A8646E">
              <w:rPr>
                <w:rFonts w:ascii="Times New Roman" w:hAnsi="Times New Roman" w:cs="Times New Roman"/>
                <w:sz w:val="20"/>
                <w:szCs w:val="20"/>
              </w:rPr>
              <w:t xml:space="preserve">в онлайн-формате проведено семинар-совещание с методистами муниципальных органов управлений образованием «О поступлении в высшие и средние учебные заведения выпускников 9, 11 классов из числа юнармейских отрядов, кадетских классов </w:t>
            </w:r>
            <w:r w:rsidRPr="00A8646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образовательных организаций за 2021-2022 учебный год», всего приняли участие 19 человек.</w:t>
            </w:r>
          </w:p>
          <w:p w:rsidR="00D8084C" w:rsidRPr="00247C8E" w:rsidRDefault="00A8646E" w:rsidP="00A8646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8646E">
              <w:rPr>
                <w:rFonts w:ascii="Times New Roman" w:hAnsi="Times New Roman" w:cs="Times New Roman"/>
                <w:sz w:val="20"/>
                <w:szCs w:val="20"/>
              </w:rPr>
              <w:t xml:space="preserve">5 декабря в </w:t>
            </w:r>
            <w:proofErr w:type="spellStart"/>
            <w:r w:rsidRPr="00A8646E">
              <w:rPr>
                <w:rFonts w:ascii="Times New Roman" w:hAnsi="Times New Roman" w:cs="Times New Roman"/>
                <w:sz w:val="20"/>
                <w:szCs w:val="20"/>
              </w:rPr>
              <w:t>Кызылском</w:t>
            </w:r>
            <w:proofErr w:type="spellEnd"/>
            <w:r w:rsidRPr="00A8646E">
              <w:rPr>
                <w:rFonts w:ascii="Times New Roman" w:hAnsi="Times New Roman" w:cs="Times New Roman"/>
                <w:sz w:val="20"/>
                <w:szCs w:val="20"/>
              </w:rPr>
              <w:t xml:space="preserve"> президентском кадетском училище прошел семинар-практикум по обмену опытом работы «Система военно-патриотического воспитания в </w:t>
            </w:r>
            <w:proofErr w:type="spellStart"/>
            <w:r w:rsidRPr="00A8646E">
              <w:rPr>
                <w:rFonts w:ascii="Times New Roman" w:hAnsi="Times New Roman" w:cs="Times New Roman"/>
                <w:sz w:val="20"/>
                <w:szCs w:val="20"/>
              </w:rPr>
              <w:t>Кызылском</w:t>
            </w:r>
            <w:proofErr w:type="spellEnd"/>
            <w:r w:rsidRPr="00A8646E">
              <w:rPr>
                <w:rFonts w:ascii="Times New Roman" w:hAnsi="Times New Roman" w:cs="Times New Roman"/>
                <w:sz w:val="20"/>
                <w:szCs w:val="20"/>
              </w:rPr>
              <w:t xml:space="preserve"> ПКУ». Программа была предусмотрена для заместителей директоров по воспитательной работе, для заместителей директоров по безопасности, правовому и патриотическому воспитанию, руководителей ОБЖ образовательных организаций. Всего 63 слушателя.</w:t>
            </w:r>
          </w:p>
        </w:tc>
      </w:tr>
      <w:tr w:rsidR="009169A0" w:rsidRPr="008F74C6" w:rsidTr="008659AC">
        <w:tc>
          <w:tcPr>
            <w:tcW w:w="770" w:type="dxa"/>
          </w:tcPr>
          <w:p w:rsidR="00CE278D" w:rsidRPr="008F74C6" w:rsidRDefault="0025560D" w:rsidP="00CE27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74C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</w:t>
            </w:r>
          </w:p>
        </w:tc>
        <w:tc>
          <w:tcPr>
            <w:tcW w:w="2344" w:type="dxa"/>
          </w:tcPr>
          <w:p w:rsidR="00CE278D" w:rsidRPr="008F74C6" w:rsidRDefault="0025560D" w:rsidP="00A7714B">
            <w:pPr>
              <w:tabs>
                <w:tab w:val="left" w:pos="100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F74C6">
              <w:rPr>
                <w:rFonts w:ascii="Times New Roman" w:hAnsi="Times New Roman" w:cs="Times New Roman"/>
                <w:sz w:val="20"/>
                <w:szCs w:val="20"/>
              </w:rPr>
              <w:t>Совершенствование форм и методов работы по патриотическому воспитанию граждан</w:t>
            </w:r>
          </w:p>
        </w:tc>
        <w:tc>
          <w:tcPr>
            <w:tcW w:w="2977" w:type="dxa"/>
          </w:tcPr>
          <w:p w:rsidR="00CE278D" w:rsidRPr="008F74C6" w:rsidRDefault="00CE278D" w:rsidP="00CE27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CE278D" w:rsidRPr="008F74C6" w:rsidRDefault="00CE278D" w:rsidP="00CE27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</w:tcPr>
          <w:p w:rsidR="00CE278D" w:rsidRPr="008F74C6" w:rsidRDefault="00CE278D" w:rsidP="009449E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94" w:type="dxa"/>
          </w:tcPr>
          <w:p w:rsidR="00CE278D" w:rsidRPr="008F74C6" w:rsidRDefault="00CE278D" w:rsidP="00CE27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169A0" w:rsidRPr="008F74C6" w:rsidTr="008659AC">
        <w:tc>
          <w:tcPr>
            <w:tcW w:w="770" w:type="dxa"/>
          </w:tcPr>
          <w:p w:rsidR="003803BE" w:rsidRPr="008F74C6" w:rsidRDefault="003803BE" w:rsidP="00CE27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74C6">
              <w:rPr>
                <w:rFonts w:ascii="Times New Roman" w:hAnsi="Times New Roman" w:cs="Times New Roman"/>
                <w:sz w:val="20"/>
                <w:szCs w:val="20"/>
              </w:rPr>
              <w:t>2.1.</w:t>
            </w:r>
          </w:p>
        </w:tc>
        <w:tc>
          <w:tcPr>
            <w:tcW w:w="2344" w:type="dxa"/>
          </w:tcPr>
          <w:p w:rsidR="003803BE" w:rsidRPr="008F74C6" w:rsidRDefault="002D4B15" w:rsidP="00A7714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D4B15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мероприятие: содержание центра военно-патриотического воспитания молодежи «Авангард»</w:t>
            </w:r>
          </w:p>
        </w:tc>
        <w:tc>
          <w:tcPr>
            <w:tcW w:w="2977" w:type="dxa"/>
          </w:tcPr>
          <w:p w:rsidR="003803BE" w:rsidRPr="008F74C6" w:rsidRDefault="008659AC" w:rsidP="008659A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2.1.1.</w:t>
            </w:r>
            <w:r w:rsidR="00AF121A" w:rsidRPr="00AF121A">
              <w:rPr>
                <w:rFonts w:ascii="Times New Roman" w:hAnsi="Times New Roman" w:cs="Times New Roman"/>
                <w:sz w:val="20"/>
                <w:szCs w:val="20"/>
              </w:rPr>
              <w:t>Приобретение оборудования для центра военно-патриотического воспитания молодежи «Авангард»</w:t>
            </w:r>
          </w:p>
        </w:tc>
        <w:tc>
          <w:tcPr>
            <w:tcW w:w="1701" w:type="dxa"/>
          </w:tcPr>
          <w:p w:rsidR="003803BE" w:rsidRPr="008F74C6" w:rsidRDefault="00672F28" w:rsidP="00CE27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апрель</w:t>
            </w:r>
          </w:p>
        </w:tc>
        <w:tc>
          <w:tcPr>
            <w:tcW w:w="2693" w:type="dxa"/>
          </w:tcPr>
          <w:p w:rsidR="003803BE" w:rsidRPr="008F74C6" w:rsidRDefault="003803BE" w:rsidP="009449E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F74C6">
              <w:rPr>
                <w:rFonts w:ascii="Times New Roman" w:eastAsia="Andale Sans UI" w:hAnsi="Times New Roman" w:cs="Times New Roman"/>
                <w:kern w:val="2"/>
                <w:sz w:val="20"/>
                <w:szCs w:val="20"/>
              </w:rPr>
              <w:t xml:space="preserve">Министерство образования Республики Тыва; </w:t>
            </w:r>
            <w:r w:rsidR="00DF5838">
              <w:rPr>
                <w:rFonts w:ascii="Times New Roman" w:eastAsia="Andale Sans UI" w:hAnsi="Times New Roman" w:cs="Times New Roman"/>
                <w:kern w:val="2"/>
                <w:sz w:val="20"/>
                <w:szCs w:val="20"/>
              </w:rPr>
              <w:t>ГБОУ ДО РТ «Республиканский центр развития дополнительного образования»</w:t>
            </w:r>
          </w:p>
        </w:tc>
        <w:tc>
          <w:tcPr>
            <w:tcW w:w="4394" w:type="dxa"/>
          </w:tcPr>
          <w:p w:rsidR="00C333B7" w:rsidRPr="00BA79B3" w:rsidRDefault="00A8646E" w:rsidP="00A8646E">
            <w:pPr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A8646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Исполнено. </w:t>
            </w:r>
            <w:r w:rsidRPr="00A8646E">
              <w:rPr>
                <w:rFonts w:ascii="Times New Roman" w:hAnsi="Times New Roman" w:cs="Times New Roman"/>
                <w:sz w:val="20"/>
                <w:szCs w:val="20"/>
              </w:rPr>
              <w:t xml:space="preserve">Через </w:t>
            </w:r>
            <w:proofErr w:type="spellStart"/>
            <w:r w:rsidRPr="00A8646E">
              <w:rPr>
                <w:rFonts w:ascii="Times New Roman" w:hAnsi="Times New Roman" w:cs="Times New Roman"/>
                <w:sz w:val="20"/>
                <w:szCs w:val="20"/>
              </w:rPr>
              <w:t>госзакупки</w:t>
            </w:r>
            <w:proofErr w:type="spellEnd"/>
            <w:r w:rsidRPr="00A8646E">
              <w:rPr>
                <w:rFonts w:ascii="Times New Roman" w:hAnsi="Times New Roman" w:cs="Times New Roman"/>
                <w:sz w:val="20"/>
                <w:szCs w:val="20"/>
              </w:rPr>
              <w:t xml:space="preserve"> проведены торги на общую сумму 716,583 тыс. руб. Из них на сумму 583,694 тыс. руб. приобретены обеденные столы со стульями, эл. плита с жарочным шкафом 6-конфорочная, холодильник медицинский, весы, индикатор, секундомер, </w:t>
            </w:r>
            <w:proofErr w:type="spellStart"/>
            <w:r w:rsidRPr="00A8646E">
              <w:rPr>
                <w:rFonts w:ascii="Times New Roman" w:hAnsi="Times New Roman" w:cs="Times New Roman"/>
                <w:sz w:val="20"/>
                <w:szCs w:val="20"/>
              </w:rPr>
              <w:t>бактериц</w:t>
            </w:r>
            <w:proofErr w:type="spellEnd"/>
            <w:r w:rsidRPr="00A8646E">
              <w:rPr>
                <w:rFonts w:ascii="Times New Roman" w:hAnsi="Times New Roman" w:cs="Times New Roman"/>
                <w:sz w:val="20"/>
                <w:szCs w:val="20"/>
              </w:rPr>
              <w:t xml:space="preserve">. установка, кровать металлическая, термометр, ростомер, </w:t>
            </w:r>
            <w:proofErr w:type="spellStart"/>
            <w:r w:rsidRPr="00A8646E">
              <w:rPr>
                <w:rFonts w:ascii="Times New Roman" w:hAnsi="Times New Roman" w:cs="Times New Roman"/>
                <w:sz w:val="20"/>
                <w:szCs w:val="20"/>
              </w:rPr>
              <w:t>пульсоксиметр</w:t>
            </w:r>
            <w:proofErr w:type="spellEnd"/>
            <w:r w:rsidRPr="00A8646E">
              <w:rPr>
                <w:rFonts w:ascii="Times New Roman" w:hAnsi="Times New Roman" w:cs="Times New Roman"/>
                <w:sz w:val="20"/>
                <w:szCs w:val="20"/>
              </w:rPr>
              <w:t xml:space="preserve">, шкаф металлический железный и на сумму 132,889 тыс. руб. приобретены оборудования медпункта (кушетка медицинская (1 шт.), тумба медицинская </w:t>
            </w:r>
            <w:proofErr w:type="spellStart"/>
            <w:r w:rsidRPr="00A8646E">
              <w:rPr>
                <w:rFonts w:ascii="Times New Roman" w:hAnsi="Times New Roman" w:cs="Times New Roman"/>
                <w:sz w:val="20"/>
                <w:szCs w:val="20"/>
              </w:rPr>
              <w:t>подкатная</w:t>
            </w:r>
            <w:proofErr w:type="spellEnd"/>
            <w:r w:rsidRPr="00A8646E">
              <w:rPr>
                <w:rFonts w:ascii="Times New Roman" w:hAnsi="Times New Roman" w:cs="Times New Roman"/>
                <w:sz w:val="20"/>
                <w:szCs w:val="20"/>
              </w:rPr>
              <w:t xml:space="preserve"> (4 шт.), столик манипуляционный (1 шт.), стол палатный сп-1 (3 шт.), медицинский шкаф для одежды (1 шт.), медицинский металлический шкаф для смотрового кабинета (1 шт.), шкаф плательный (1 шт.). На сумму 366,817 тыс. руб. заключен договор с ООО «ДНС-Ритейл» на поставку стиральной и сушильной машин, ноутбуков для учебных кабинетов. На 30 декабря 2022 г. кассовое освоение по </w:t>
            </w:r>
            <w:proofErr w:type="spellStart"/>
            <w:r w:rsidRPr="00A8646E">
              <w:rPr>
                <w:rFonts w:ascii="Times New Roman" w:hAnsi="Times New Roman" w:cs="Times New Roman"/>
                <w:sz w:val="20"/>
                <w:szCs w:val="20"/>
              </w:rPr>
              <w:t>госконтрактам</w:t>
            </w:r>
            <w:proofErr w:type="spellEnd"/>
            <w:r w:rsidRPr="00A8646E">
              <w:rPr>
                <w:rFonts w:ascii="Times New Roman" w:hAnsi="Times New Roman" w:cs="Times New Roman"/>
                <w:sz w:val="20"/>
                <w:szCs w:val="20"/>
              </w:rPr>
              <w:t xml:space="preserve"> и договору составляет 10</w:t>
            </w:r>
            <w:r w:rsidR="00F81751">
              <w:rPr>
                <w:rFonts w:ascii="Times New Roman" w:hAnsi="Times New Roman" w:cs="Times New Roman"/>
                <w:sz w:val="20"/>
                <w:szCs w:val="20"/>
              </w:rPr>
              <w:t>83,4 тыс. руб., что составляет 100 %</w:t>
            </w:r>
            <w:r w:rsidRPr="00A8646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9169A0" w:rsidRPr="008F74C6" w:rsidTr="008659AC">
        <w:tc>
          <w:tcPr>
            <w:tcW w:w="770" w:type="dxa"/>
          </w:tcPr>
          <w:p w:rsidR="0025560D" w:rsidRPr="008F74C6" w:rsidRDefault="006A4F1C" w:rsidP="002556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74C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3.</w:t>
            </w:r>
          </w:p>
        </w:tc>
        <w:tc>
          <w:tcPr>
            <w:tcW w:w="2344" w:type="dxa"/>
          </w:tcPr>
          <w:p w:rsidR="0025560D" w:rsidRPr="008F74C6" w:rsidRDefault="006A4F1C" w:rsidP="000D353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F74C6">
              <w:rPr>
                <w:rFonts w:ascii="Times New Roman" w:hAnsi="Times New Roman" w:cs="Times New Roman"/>
                <w:sz w:val="20"/>
                <w:szCs w:val="20"/>
              </w:rPr>
              <w:t>Военно-патриотическое воспитание детей и молодежи, развитие практики шефства воинских частей над образовательными организациями</w:t>
            </w:r>
          </w:p>
        </w:tc>
        <w:tc>
          <w:tcPr>
            <w:tcW w:w="2977" w:type="dxa"/>
          </w:tcPr>
          <w:p w:rsidR="0025560D" w:rsidRPr="008F74C6" w:rsidRDefault="0025560D" w:rsidP="008659A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25560D" w:rsidRPr="008F74C6" w:rsidRDefault="0025560D" w:rsidP="002556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</w:tcPr>
          <w:p w:rsidR="0025560D" w:rsidRPr="008F74C6" w:rsidRDefault="0025560D" w:rsidP="002556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94" w:type="dxa"/>
          </w:tcPr>
          <w:p w:rsidR="0025560D" w:rsidRPr="002F1756" w:rsidRDefault="0025560D" w:rsidP="0025560D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  <w:tr w:rsidR="00710BE3" w:rsidRPr="008F74C6" w:rsidTr="008659AC">
        <w:tc>
          <w:tcPr>
            <w:tcW w:w="770" w:type="dxa"/>
            <w:vMerge w:val="restart"/>
          </w:tcPr>
          <w:p w:rsidR="00710BE3" w:rsidRPr="008F74C6" w:rsidRDefault="00710BE3" w:rsidP="00710B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74C6">
              <w:rPr>
                <w:rFonts w:ascii="Times New Roman" w:hAnsi="Times New Roman" w:cs="Times New Roman"/>
                <w:sz w:val="20"/>
                <w:szCs w:val="20"/>
              </w:rPr>
              <w:t>3.1.</w:t>
            </w:r>
          </w:p>
        </w:tc>
        <w:tc>
          <w:tcPr>
            <w:tcW w:w="2344" w:type="dxa"/>
            <w:vMerge w:val="restart"/>
          </w:tcPr>
          <w:p w:rsidR="00710BE3" w:rsidRPr="008F74C6" w:rsidRDefault="00710BE3" w:rsidP="00710BE3">
            <w:pPr>
              <w:tabs>
                <w:tab w:val="left" w:pos="1038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353D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мероприятие: мероприятия культурно-патриотической направленности, в том числе организация конкурсов, фестивалей и слетов</w:t>
            </w:r>
          </w:p>
        </w:tc>
        <w:tc>
          <w:tcPr>
            <w:tcW w:w="2977" w:type="dxa"/>
          </w:tcPr>
          <w:p w:rsidR="00710BE3" w:rsidRPr="008F74C6" w:rsidRDefault="00710BE3" w:rsidP="005C06C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74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3.1.1. </w:t>
            </w:r>
            <w:r w:rsidRPr="005879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Республиканский фестиваль народного творчества «Салют Победы»</w:t>
            </w:r>
          </w:p>
        </w:tc>
        <w:tc>
          <w:tcPr>
            <w:tcW w:w="1701" w:type="dxa"/>
          </w:tcPr>
          <w:p w:rsidR="00710BE3" w:rsidRPr="008F74C6" w:rsidRDefault="00710BE3" w:rsidP="00710B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март</w:t>
            </w:r>
          </w:p>
        </w:tc>
        <w:tc>
          <w:tcPr>
            <w:tcW w:w="2693" w:type="dxa"/>
          </w:tcPr>
          <w:p w:rsidR="00710BE3" w:rsidRPr="00CE124E" w:rsidRDefault="00710BE3" w:rsidP="00710BE3">
            <w:pPr>
              <w:jc w:val="both"/>
              <w:rPr>
                <w:rFonts w:ascii="Times New Roman" w:eastAsia="Andale Sans UI" w:hAnsi="Times New Roman" w:cs="Times New Roman"/>
                <w:kern w:val="2"/>
                <w:sz w:val="20"/>
                <w:szCs w:val="20"/>
              </w:rPr>
            </w:pPr>
            <w:r w:rsidRPr="00CE124E">
              <w:rPr>
                <w:rFonts w:ascii="Times New Roman" w:eastAsia="Andale Sans UI" w:hAnsi="Times New Roman" w:cs="Times New Roman"/>
                <w:kern w:val="2"/>
                <w:sz w:val="20"/>
                <w:szCs w:val="20"/>
              </w:rPr>
              <w:t>Министерство образования Республики Тыва, Министерство культуры Республики Тыва, ветеранские и молодежн</w:t>
            </w:r>
            <w:r>
              <w:rPr>
                <w:rFonts w:ascii="Times New Roman" w:eastAsia="Andale Sans UI" w:hAnsi="Times New Roman" w:cs="Times New Roman"/>
                <w:kern w:val="2"/>
                <w:sz w:val="20"/>
                <w:szCs w:val="20"/>
              </w:rPr>
              <w:t xml:space="preserve">ые организации Республики Тыва </w:t>
            </w:r>
            <w:r w:rsidRPr="00CE124E">
              <w:rPr>
                <w:rFonts w:ascii="Times New Roman" w:eastAsia="Andale Sans UI" w:hAnsi="Times New Roman" w:cs="Times New Roman"/>
                <w:kern w:val="2"/>
                <w:sz w:val="20"/>
                <w:szCs w:val="20"/>
              </w:rPr>
              <w:t>(по согласованию), органы местного самоуправления Республики Тыва (по согласованию)</w:t>
            </w:r>
          </w:p>
        </w:tc>
        <w:tc>
          <w:tcPr>
            <w:tcW w:w="4394" w:type="dxa"/>
          </w:tcPr>
          <w:p w:rsidR="00710BE3" w:rsidRPr="0053631F" w:rsidRDefault="00BA79B3" w:rsidP="0030546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A79B3">
              <w:rPr>
                <w:rFonts w:ascii="Times New Roman" w:eastAsia="Times New Roman" w:hAnsi="Times New Roman"/>
                <w:b/>
                <w:sz w:val="20"/>
                <w:szCs w:val="16"/>
                <w:lang w:eastAsia="ru-RU"/>
              </w:rPr>
              <w:t xml:space="preserve">Исполнено.  </w:t>
            </w:r>
            <w:r w:rsidRPr="00BA79B3">
              <w:rPr>
                <w:rFonts w:ascii="Times New Roman" w:eastAsia="Times New Roman" w:hAnsi="Times New Roman"/>
                <w:sz w:val="20"/>
                <w:szCs w:val="16"/>
                <w:lang w:eastAsia="ru-RU"/>
              </w:rPr>
              <w:t xml:space="preserve">XX республиканский юбилейный фестиваль детско-юношеского творчества «Салют Победы», посвященный 77-летию Победы в Великой Отечественной войне 1941-1945 гг.» проведен в дистанционном формате с участием творческих коллективов-победителей муниципальных этапов. Всего приняли участие 17 </w:t>
            </w:r>
            <w:proofErr w:type="spellStart"/>
            <w:r w:rsidRPr="00BA79B3">
              <w:rPr>
                <w:rFonts w:ascii="Times New Roman" w:eastAsia="Times New Roman" w:hAnsi="Times New Roman"/>
                <w:sz w:val="20"/>
                <w:szCs w:val="16"/>
                <w:lang w:eastAsia="ru-RU"/>
              </w:rPr>
              <w:t>кожуунов</w:t>
            </w:r>
            <w:proofErr w:type="spellEnd"/>
            <w:r w:rsidRPr="00BA79B3">
              <w:rPr>
                <w:rFonts w:ascii="Times New Roman" w:eastAsia="Times New Roman" w:hAnsi="Times New Roman"/>
                <w:sz w:val="20"/>
                <w:szCs w:val="16"/>
                <w:lang w:eastAsia="ru-RU"/>
              </w:rPr>
              <w:t xml:space="preserve"> республики с охватом 384 участников. Обладателями Гран-При стали детский творческий коллектив Гимназии № 9 г. Кызыла. Дипломы лауреатов I, II, III степеней соответственно присуждены творческим коллективам школ № 2 г. </w:t>
            </w:r>
            <w:proofErr w:type="spellStart"/>
            <w:r w:rsidRPr="00BA79B3">
              <w:rPr>
                <w:rFonts w:ascii="Times New Roman" w:eastAsia="Times New Roman" w:hAnsi="Times New Roman"/>
                <w:sz w:val="20"/>
                <w:szCs w:val="16"/>
                <w:lang w:eastAsia="ru-RU"/>
              </w:rPr>
              <w:t>Шагонар</w:t>
            </w:r>
            <w:proofErr w:type="spellEnd"/>
            <w:r w:rsidRPr="00BA79B3">
              <w:rPr>
                <w:rFonts w:ascii="Times New Roman" w:eastAsia="Times New Roman" w:hAnsi="Times New Roman"/>
                <w:sz w:val="20"/>
                <w:szCs w:val="16"/>
                <w:lang w:eastAsia="ru-RU"/>
              </w:rPr>
              <w:t xml:space="preserve"> </w:t>
            </w:r>
            <w:proofErr w:type="spellStart"/>
            <w:r w:rsidRPr="00BA79B3">
              <w:rPr>
                <w:rFonts w:ascii="Times New Roman" w:eastAsia="Times New Roman" w:hAnsi="Times New Roman"/>
                <w:sz w:val="20"/>
                <w:szCs w:val="16"/>
                <w:lang w:eastAsia="ru-RU"/>
              </w:rPr>
              <w:t>Улуг-Хемского</w:t>
            </w:r>
            <w:proofErr w:type="spellEnd"/>
            <w:r w:rsidRPr="00BA79B3">
              <w:rPr>
                <w:rFonts w:ascii="Times New Roman" w:eastAsia="Times New Roman" w:hAnsi="Times New Roman"/>
                <w:sz w:val="20"/>
                <w:szCs w:val="16"/>
                <w:lang w:eastAsia="ru-RU"/>
              </w:rPr>
              <w:t xml:space="preserve"> </w:t>
            </w:r>
            <w:proofErr w:type="spellStart"/>
            <w:r w:rsidRPr="00BA79B3">
              <w:rPr>
                <w:rFonts w:ascii="Times New Roman" w:eastAsia="Times New Roman" w:hAnsi="Times New Roman"/>
                <w:sz w:val="20"/>
                <w:szCs w:val="16"/>
                <w:lang w:eastAsia="ru-RU"/>
              </w:rPr>
              <w:t>кожууна</w:t>
            </w:r>
            <w:proofErr w:type="spellEnd"/>
            <w:r w:rsidRPr="00BA79B3">
              <w:rPr>
                <w:rFonts w:ascii="Times New Roman" w:eastAsia="Times New Roman" w:hAnsi="Times New Roman"/>
                <w:sz w:val="20"/>
                <w:szCs w:val="16"/>
                <w:lang w:eastAsia="ru-RU"/>
              </w:rPr>
              <w:t xml:space="preserve">, </w:t>
            </w:r>
            <w:proofErr w:type="spellStart"/>
            <w:r w:rsidRPr="00BA79B3">
              <w:rPr>
                <w:rFonts w:ascii="Times New Roman" w:eastAsia="Times New Roman" w:hAnsi="Times New Roman"/>
                <w:sz w:val="20"/>
                <w:szCs w:val="16"/>
                <w:lang w:eastAsia="ru-RU"/>
              </w:rPr>
              <w:t>Хандагайтинской</w:t>
            </w:r>
            <w:proofErr w:type="spellEnd"/>
            <w:r w:rsidRPr="00BA79B3">
              <w:rPr>
                <w:rFonts w:ascii="Times New Roman" w:eastAsia="Times New Roman" w:hAnsi="Times New Roman"/>
                <w:sz w:val="20"/>
                <w:szCs w:val="16"/>
                <w:lang w:eastAsia="ru-RU"/>
              </w:rPr>
              <w:t xml:space="preserve"> школы </w:t>
            </w:r>
            <w:proofErr w:type="spellStart"/>
            <w:r w:rsidRPr="00BA79B3">
              <w:rPr>
                <w:rFonts w:ascii="Times New Roman" w:eastAsia="Times New Roman" w:hAnsi="Times New Roman"/>
                <w:sz w:val="20"/>
                <w:szCs w:val="16"/>
                <w:lang w:eastAsia="ru-RU"/>
              </w:rPr>
              <w:t>Овюрского</w:t>
            </w:r>
            <w:proofErr w:type="spellEnd"/>
            <w:r w:rsidRPr="00BA79B3">
              <w:rPr>
                <w:rFonts w:ascii="Times New Roman" w:eastAsia="Times New Roman" w:hAnsi="Times New Roman"/>
                <w:sz w:val="20"/>
                <w:szCs w:val="16"/>
                <w:lang w:eastAsia="ru-RU"/>
              </w:rPr>
              <w:t xml:space="preserve"> </w:t>
            </w:r>
            <w:proofErr w:type="spellStart"/>
            <w:r w:rsidRPr="00BA79B3">
              <w:rPr>
                <w:rFonts w:ascii="Times New Roman" w:eastAsia="Times New Roman" w:hAnsi="Times New Roman"/>
                <w:sz w:val="20"/>
                <w:szCs w:val="16"/>
                <w:lang w:eastAsia="ru-RU"/>
              </w:rPr>
              <w:t>кожууна</w:t>
            </w:r>
            <w:proofErr w:type="spellEnd"/>
            <w:r w:rsidRPr="00BA79B3">
              <w:rPr>
                <w:rFonts w:ascii="Times New Roman" w:eastAsia="Times New Roman" w:hAnsi="Times New Roman"/>
                <w:sz w:val="20"/>
                <w:szCs w:val="16"/>
                <w:lang w:eastAsia="ru-RU"/>
              </w:rPr>
              <w:t xml:space="preserve"> и </w:t>
            </w:r>
            <w:proofErr w:type="spellStart"/>
            <w:r w:rsidRPr="00BA79B3">
              <w:rPr>
                <w:rFonts w:ascii="Times New Roman" w:eastAsia="Times New Roman" w:hAnsi="Times New Roman"/>
                <w:sz w:val="20"/>
                <w:szCs w:val="16"/>
                <w:lang w:eastAsia="ru-RU"/>
              </w:rPr>
              <w:t>Ийской</w:t>
            </w:r>
            <w:proofErr w:type="spellEnd"/>
            <w:r w:rsidRPr="00BA79B3">
              <w:rPr>
                <w:rFonts w:ascii="Times New Roman" w:eastAsia="Times New Roman" w:hAnsi="Times New Roman"/>
                <w:sz w:val="20"/>
                <w:szCs w:val="16"/>
                <w:lang w:eastAsia="ru-RU"/>
              </w:rPr>
              <w:t xml:space="preserve"> школы </w:t>
            </w:r>
            <w:proofErr w:type="spellStart"/>
            <w:r w:rsidRPr="00BA79B3">
              <w:rPr>
                <w:rFonts w:ascii="Times New Roman" w:eastAsia="Times New Roman" w:hAnsi="Times New Roman"/>
                <w:sz w:val="20"/>
                <w:szCs w:val="16"/>
                <w:lang w:eastAsia="ru-RU"/>
              </w:rPr>
              <w:t>Тоджинского</w:t>
            </w:r>
            <w:proofErr w:type="spellEnd"/>
            <w:r w:rsidRPr="00BA79B3">
              <w:rPr>
                <w:rFonts w:ascii="Times New Roman" w:eastAsia="Times New Roman" w:hAnsi="Times New Roman"/>
                <w:sz w:val="20"/>
                <w:szCs w:val="16"/>
                <w:lang w:eastAsia="ru-RU"/>
              </w:rPr>
              <w:t xml:space="preserve"> </w:t>
            </w:r>
            <w:proofErr w:type="spellStart"/>
            <w:r w:rsidRPr="00BA79B3">
              <w:rPr>
                <w:rFonts w:ascii="Times New Roman" w:eastAsia="Times New Roman" w:hAnsi="Times New Roman"/>
                <w:sz w:val="20"/>
                <w:szCs w:val="16"/>
                <w:lang w:eastAsia="ru-RU"/>
              </w:rPr>
              <w:t>кожууна</w:t>
            </w:r>
            <w:proofErr w:type="spellEnd"/>
            <w:r w:rsidRPr="00BA79B3">
              <w:rPr>
                <w:rFonts w:ascii="Times New Roman" w:eastAsia="Times New Roman" w:hAnsi="Times New Roman"/>
                <w:sz w:val="20"/>
                <w:szCs w:val="16"/>
                <w:lang w:eastAsia="ru-RU"/>
              </w:rPr>
              <w:t xml:space="preserve">. Дипломы дипломантов I, II, III степеней вручены творческим коллективам школы № 3 г. Чадан </w:t>
            </w:r>
            <w:proofErr w:type="spellStart"/>
            <w:r w:rsidRPr="00BA79B3">
              <w:rPr>
                <w:rFonts w:ascii="Times New Roman" w:eastAsia="Times New Roman" w:hAnsi="Times New Roman"/>
                <w:sz w:val="20"/>
                <w:szCs w:val="16"/>
                <w:lang w:eastAsia="ru-RU"/>
              </w:rPr>
              <w:t>Дзун-Хемчикского</w:t>
            </w:r>
            <w:proofErr w:type="spellEnd"/>
            <w:r w:rsidRPr="00BA79B3">
              <w:rPr>
                <w:rFonts w:ascii="Times New Roman" w:eastAsia="Times New Roman" w:hAnsi="Times New Roman"/>
                <w:sz w:val="20"/>
                <w:szCs w:val="16"/>
                <w:lang w:eastAsia="ru-RU"/>
              </w:rPr>
              <w:t xml:space="preserve"> </w:t>
            </w:r>
            <w:proofErr w:type="spellStart"/>
            <w:r w:rsidRPr="00BA79B3">
              <w:rPr>
                <w:rFonts w:ascii="Times New Roman" w:eastAsia="Times New Roman" w:hAnsi="Times New Roman"/>
                <w:sz w:val="20"/>
                <w:szCs w:val="16"/>
                <w:lang w:eastAsia="ru-RU"/>
              </w:rPr>
              <w:t>кожууна</w:t>
            </w:r>
            <w:proofErr w:type="spellEnd"/>
            <w:r w:rsidRPr="00BA79B3">
              <w:rPr>
                <w:rFonts w:ascii="Times New Roman" w:eastAsia="Times New Roman" w:hAnsi="Times New Roman"/>
                <w:sz w:val="20"/>
                <w:szCs w:val="16"/>
                <w:lang w:eastAsia="ru-RU"/>
              </w:rPr>
              <w:t xml:space="preserve">, школы с. </w:t>
            </w:r>
            <w:proofErr w:type="spellStart"/>
            <w:r w:rsidRPr="00BA79B3">
              <w:rPr>
                <w:rFonts w:ascii="Times New Roman" w:eastAsia="Times New Roman" w:hAnsi="Times New Roman"/>
                <w:sz w:val="20"/>
                <w:szCs w:val="16"/>
                <w:lang w:eastAsia="ru-RU"/>
              </w:rPr>
              <w:t>Мугур-Аксы</w:t>
            </w:r>
            <w:proofErr w:type="spellEnd"/>
            <w:r w:rsidRPr="00BA79B3">
              <w:rPr>
                <w:rFonts w:ascii="Times New Roman" w:eastAsia="Times New Roman" w:hAnsi="Times New Roman"/>
                <w:sz w:val="20"/>
                <w:szCs w:val="16"/>
                <w:lang w:eastAsia="ru-RU"/>
              </w:rPr>
              <w:t xml:space="preserve"> </w:t>
            </w:r>
            <w:proofErr w:type="spellStart"/>
            <w:r w:rsidRPr="00BA79B3">
              <w:rPr>
                <w:rFonts w:ascii="Times New Roman" w:eastAsia="Times New Roman" w:hAnsi="Times New Roman"/>
                <w:sz w:val="20"/>
                <w:szCs w:val="16"/>
                <w:lang w:eastAsia="ru-RU"/>
              </w:rPr>
              <w:t>Монгун-Тайгинского</w:t>
            </w:r>
            <w:proofErr w:type="spellEnd"/>
            <w:r w:rsidRPr="00BA79B3">
              <w:rPr>
                <w:rFonts w:ascii="Times New Roman" w:eastAsia="Times New Roman" w:hAnsi="Times New Roman"/>
                <w:sz w:val="20"/>
                <w:szCs w:val="16"/>
                <w:lang w:eastAsia="ru-RU"/>
              </w:rPr>
              <w:t xml:space="preserve"> </w:t>
            </w:r>
            <w:proofErr w:type="spellStart"/>
            <w:r w:rsidRPr="00BA79B3">
              <w:rPr>
                <w:rFonts w:ascii="Times New Roman" w:eastAsia="Times New Roman" w:hAnsi="Times New Roman"/>
                <w:sz w:val="20"/>
                <w:szCs w:val="16"/>
                <w:lang w:eastAsia="ru-RU"/>
              </w:rPr>
              <w:t>кожууна</w:t>
            </w:r>
            <w:proofErr w:type="spellEnd"/>
            <w:r w:rsidRPr="00BA79B3">
              <w:rPr>
                <w:rFonts w:ascii="Times New Roman" w:eastAsia="Times New Roman" w:hAnsi="Times New Roman"/>
                <w:sz w:val="20"/>
                <w:szCs w:val="16"/>
                <w:lang w:eastAsia="ru-RU"/>
              </w:rPr>
              <w:t xml:space="preserve">, школы с. Эрзин </w:t>
            </w:r>
            <w:proofErr w:type="spellStart"/>
            <w:r w:rsidRPr="00BA79B3">
              <w:rPr>
                <w:rFonts w:ascii="Times New Roman" w:eastAsia="Times New Roman" w:hAnsi="Times New Roman"/>
                <w:sz w:val="20"/>
                <w:szCs w:val="16"/>
                <w:lang w:eastAsia="ru-RU"/>
              </w:rPr>
              <w:t>Эрзинского</w:t>
            </w:r>
            <w:proofErr w:type="spellEnd"/>
            <w:r w:rsidRPr="00BA79B3">
              <w:rPr>
                <w:rFonts w:ascii="Times New Roman" w:eastAsia="Times New Roman" w:hAnsi="Times New Roman"/>
                <w:sz w:val="20"/>
                <w:szCs w:val="16"/>
                <w:lang w:eastAsia="ru-RU"/>
              </w:rPr>
              <w:t xml:space="preserve"> </w:t>
            </w:r>
            <w:proofErr w:type="spellStart"/>
            <w:r w:rsidRPr="00BA79B3">
              <w:rPr>
                <w:rFonts w:ascii="Times New Roman" w:eastAsia="Times New Roman" w:hAnsi="Times New Roman"/>
                <w:sz w:val="20"/>
                <w:szCs w:val="16"/>
                <w:lang w:eastAsia="ru-RU"/>
              </w:rPr>
              <w:t>кожууна</w:t>
            </w:r>
            <w:proofErr w:type="spellEnd"/>
            <w:r w:rsidRPr="00BA79B3">
              <w:rPr>
                <w:rFonts w:ascii="Times New Roman" w:eastAsia="Times New Roman" w:hAnsi="Times New Roman"/>
                <w:sz w:val="20"/>
                <w:szCs w:val="16"/>
                <w:lang w:eastAsia="ru-RU"/>
              </w:rPr>
              <w:t xml:space="preserve"> и лицея «</w:t>
            </w:r>
            <w:proofErr w:type="spellStart"/>
            <w:r w:rsidRPr="00BA79B3">
              <w:rPr>
                <w:rFonts w:ascii="Times New Roman" w:eastAsia="Times New Roman" w:hAnsi="Times New Roman"/>
                <w:sz w:val="20"/>
                <w:szCs w:val="16"/>
                <w:lang w:eastAsia="ru-RU"/>
              </w:rPr>
              <w:t>Олчей</w:t>
            </w:r>
            <w:proofErr w:type="spellEnd"/>
            <w:r w:rsidRPr="00BA79B3">
              <w:rPr>
                <w:rFonts w:ascii="Times New Roman" w:eastAsia="Times New Roman" w:hAnsi="Times New Roman"/>
                <w:sz w:val="20"/>
                <w:szCs w:val="16"/>
                <w:lang w:eastAsia="ru-RU"/>
              </w:rPr>
              <w:t>» г. Ак-Довурак. Победителям и призерам вручены дипломы и подарочные сертификаты на общую сумму 100 тыс. рублей с магазина ООО «ДНС-Ритейл».</w:t>
            </w:r>
          </w:p>
        </w:tc>
      </w:tr>
      <w:tr w:rsidR="00710BE3" w:rsidRPr="008F74C6" w:rsidTr="008659AC">
        <w:tc>
          <w:tcPr>
            <w:tcW w:w="770" w:type="dxa"/>
            <w:vMerge/>
          </w:tcPr>
          <w:p w:rsidR="00710BE3" w:rsidRPr="008F74C6" w:rsidRDefault="00710BE3" w:rsidP="00710B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4" w:type="dxa"/>
            <w:vMerge/>
          </w:tcPr>
          <w:p w:rsidR="00710BE3" w:rsidRPr="008F74C6" w:rsidRDefault="00710BE3" w:rsidP="00710B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</w:tcPr>
          <w:p w:rsidR="00710BE3" w:rsidRPr="008F74C6" w:rsidRDefault="00710BE3" w:rsidP="00710BE3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74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3.1.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Pr="008F74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 </w:t>
            </w:r>
            <w:r w:rsidRPr="005879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Республиканский кадетский бал «Виват, кадет!»</w:t>
            </w:r>
          </w:p>
        </w:tc>
        <w:tc>
          <w:tcPr>
            <w:tcW w:w="1701" w:type="dxa"/>
          </w:tcPr>
          <w:p w:rsidR="00710BE3" w:rsidRPr="008F74C6" w:rsidRDefault="00710BE3" w:rsidP="00710B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февраль</w:t>
            </w:r>
          </w:p>
        </w:tc>
        <w:tc>
          <w:tcPr>
            <w:tcW w:w="2693" w:type="dxa"/>
          </w:tcPr>
          <w:p w:rsidR="00710BE3" w:rsidRPr="00D43CAF" w:rsidRDefault="00710BE3" w:rsidP="00710BE3">
            <w:pPr>
              <w:jc w:val="both"/>
              <w:rPr>
                <w:rFonts w:ascii="Times New Roman" w:eastAsia="Andale Sans UI" w:hAnsi="Times New Roman" w:cs="Times New Roman"/>
                <w:kern w:val="2"/>
                <w:sz w:val="20"/>
                <w:szCs w:val="20"/>
              </w:rPr>
            </w:pPr>
            <w:r w:rsidRPr="00D43CAF">
              <w:rPr>
                <w:rFonts w:ascii="Times New Roman" w:eastAsia="Andale Sans UI" w:hAnsi="Times New Roman" w:cs="Times New Roman"/>
                <w:kern w:val="2"/>
                <w:sz w:val="20"/>
                <w:szCs w:val="20"/>
              </w:rPr>
              <w:t>Министерство образования Республики Тыва, Министерство культуры Республики Тыва, ветеранские и молодежн</w:t>
            </w:r>
            <w:r>
              <w:rPr>
                <w:rFonts w:ascii="Times New Roman" w:eastAsia="Andale Sans UI" w:hAnsi="Times New Roman" w:cs="Times New Roman"/>
                <w:kern w:val="2"/>
                <w:sz w:val="20"/>
                <w:szCs w:val="20"/>
              </w:rPr>
              <w:t xml:space="preserve">ые организации Республики Тыва </w:t>
            </w:r>
            <w:r w:rsidRPr="00D43CAF">
              <w:rPr>
                <w:rFonts w:ascii="Times New Roman" w:eastAsia="Andale Sans UI" w:hAnsi="Times New Roman" w:cs="Times New Roman"/>
                <w:kern w:val="2"/>
                <w:sz w:val="20"/>
                <w:szCs w:val="20"/>
              </w:rPr>
              <w:t xml:space="preserve">(по согласованию), органы местного </w:t>
            </w:r>
            <w:r w:rsidRPr="00D43CAF">
              <w:rPr>
                <w:rFonts w:ascii="Times New Roman" w:eastAsia="Andale Sans UI" w:hAnsi="Times New Roman" w:cs="Times New Roman"/>
                <w:kern w:val="2"/>
                <w:sz w:val="20"/>
                <w:szCs w:val="20"/>
              </w:rPr>
              <w:lastRenderedPageBreak/>
              <w:t>самоуправления Республики Тыва (по согласованию)</w:t>
            </w:r>
          </w:p>
        </w:tc>
        <w:tc>
          <w:tcPr>
            <w:tcW w:w="4394" w:type="dxa"/>
          </w:tcPr>
          <w:p w:rsidR="00710BE3" w:rsidRPr="000C5916" w:rsidRDefault="00BA79B3" w:rsidP="0030546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A79B3">
              <w:rPr>
                <w:rFonts w:ascii="Times New Roman" w:eastAsia="Times New Roman" w:hAnsi="Times New Roman"/>
                <w:b/>
                <w:sz w:val="20"/>
                <w:szCs w:val="16"/>
                <w:lang w:eastAsia="ru-RU"/>
              </w:rPr>
              <w:lastRenderedPageBreak/>
              <w:t xml:space="preserve">Исполнено.  </w:t>
            </w:r>
            <w:r w:rsidRPr="00BA79B3">
              <w:rPr>
                <w:rFonts w:ascii="Times New Roman" w:eastAsia="Times New Roman" w:hAnsi="Times New Roman"/>
                <w:sz w:val="20"/>
                <w:szCs w:val="16"/>
                <w:lang w:eastAsia="ru-RU"/>
              </w:rPr>
              <w:t xml:space="preserve">Республиканский кадетский бал «Виват, кадет!», посвященный празднованию Дня защитника Отечества - 23 февраля» проведен в дистанционном формате с участием 17 танцевальных групп по 2-м возрастным категориям участников: 7-8 классы и 9-11 классы. Гран-При кадетского бала удостоено танцевальной группе Гимназии № 5 г. Кызыла. Лауреатами I, II, III степеней в возрастной группе </w:t>
            </w:r>
            <w:r w:rsidRPr="00BA79B3">
              <w:rPr>
                <w:rFonts w:ascii="Times New Roman" w:eastAsia="Times New Roman" w:hAnsi="Times New Roman"/>
                <w:sz w:val="20"/>
                <w:szCs w:val="16"/>
                <w:lang w:eastAsia="ru-RU"/>
              </w:rPr>
              <w:lastRenderedPageBreak/>
              <w:t xml:space="preserve">«7-8 классы» стали: школа № 1 г. </w:t>
            </w:r>
            <w:proofErr w:type="spellStart"/>
            <w:r w:rsidRPr="00BA79B3">
              <w:rPr>
                <w:rFonts w:ascii="Times New Roman" w:eastAsia="Times New Roman" w:hAnsi="Times New Roman"/>
                <w:sz w:val="20"/>
                <w:szCs w:val="16"/>
                <w:lang w:eastAsia="ru-RU"/>
              </w:rPr>
              <w:t>Шагонар</w:t>
            </w:r>
            <w:proofErr w:type="spellEnd"/>
            <w:r w:rsidRPr="00BA79B3">
              <w:rPr>
                <w:rFonts w:ascii="Times New Roman" w:eastAsia="Times New Roman" w:hAnsi="Times New Roman"/>
                <w:sz w:val="20"/>
                <w:szCs w:val="16"/>
                <w:lang w:eastAsia="ru-RU"/>
              </w:rPr>
              <w:t xml:space="preserve"> </w:t>
            </w:r>
            <w:proofErr w:type="spellStart"/>
            <w:r w:rsidRPr="00BA79B3">
              <w:rPr>
                <w:rFonts w:ascii="Times New Roman" w:eastAsia="Times New Roman" w:hAnsi="Times New Roman"/>
                <w:sz w:val="20"/>
                <w:szCs w:val="16"/>
                <w:lang w:eastAsia="ru-RU"/>
              </w:rPr>
              <w:t>Улуг-Хемского</w:t>
            </w:r>
            <w:proofErr w:type="spellEnd"/>
            <w:r w:rsidRPr="00BA79B3">
              <w:rPr>
                <w:rFonts w:ascii="Times New Roman" w:eastAsia="Times New Roman" w:hAnsi="Times New Roman"/>
                <w:sz w:val="20"/>
                <w:szCs w:val="16"/>
                <w:lang w:eastAsia="ru-RU"/>
              </w:rPr>
              <w:t xml:space="preserve"> </w:t>
            </w:r>
            <w:proofErr w:type="spellStart"/>
            <w:r w:rsidRPr="00BA79B3">
              <w:rPr>
                <w:rFonts w:ascii="Times New Roman" w:eastAsia="Times New Roman" w:hAnsi="Times New Roman"/>
                <w:sz w:val="20"/>
                <w:szCs w:val="16"/>
                <w:lang w:eastAsia="ru-RU"/>
              </w:rPr>
              <w:t>кожууна</w:t>
            </w:r>
            <w:proofErr w:type="spellEnd"/>
            <w:r w:rsidRPr="00BA79B3">
              <w:rPr>
                <w:rFonts w:ascii="Times New Roman" w:eastAsia="Times New Roman" w:hAnsi="Times New Roman"/>
                <w:sz w:val="20"/>
                <w:szCs w:val="16"/>
                <w:lang w:eastAsia="ru-RU"/>
              </w:rPr>
              <w:t>; РШИ «Тувинский кадетский корпус»; школа № 2 с. Самагалтай Тес-</w:t>
            </w:r>
            <w:proofErr w:type="spellStart"/>
            <w:r w:rsidRPr="00BA79B3">
              <w:rPr>
                <w:rFonts w:ascii="Times New Roman" w:eastAsia="Times New Roman" w:hAnsi="Times New Roman"/>
                <w:sz w:val="20"/>
                <w:szCs w:val="16"/>
                <w:lang w:eastAsia="ru-RU"/>
              </w:rPr>
              <w:t>Хемского</w:t>
            </w:r>
            <w:proofErr w:type="spellEnd"/>
            <w:r w:rsidRPr="00BA79B3">
              <w:rPr>
                <w:rFonts w:ascii="Times New Roman" w:eastAsia="Times New Roman" w:hAnsi="Times New Roman"/>
                <w:sz w:val="20"/>
                <w:szCs w:val="16"/>
                <w:lang w:eastAsia="ru-RU"/>
              </w:rPr>
              <w:t xml:space="preserve"> </w:t>
            </w:r>
            <w:proofErr w:type="spellStart"/>
            <w:r w:rsidRPr="00BA79B3">
              <w:rPr>
                <w:rFonts w:ascii="Times New Roman" w:eastAsia="Times New Roman" w:hAnsi="Times New Roman"/>
                <w:sz w:val="20"/>
                <w:szCs w:val="16"/>
                <w:lang w:eastAsia="ru-RU"/>
              </w:rPr>
              <w:t>кожууна</w:t>
            </w:r>
            <w:proofErr w:type="spellEnd"/>
            <w:r w:rsidRPr="00BA79B3">
              <w:rPr>
                <w:rFonts w:ascii="Times New Roman" w:eastAsia="Times New Roman" w:hAnsi="Times New Roman"/>
                <w:sz w:val="20"/>
                <w:szCs w:val="16"/>
                <w:lang w:eastAsia="ru-RU"/>
              </w:rPr>
              <w:t xml:space="preserve">. Дипломанты I, II, III степеней: школа № 1 с. </w:t>
            </w:r>
            <w:proofErr w:type="spellStart"/>
            <w:r w:rsidRPr="00BA79B3">
              <w:rPr>
                <w:rFonts w:ascii="Times New Roman" w:eastAsia="Times New Roman" w:hAnsi="Times New Roman"/>
                <w:sz w:val="20"/>
                <w:szCs w:val="16"/>
                <w:lang w:eastAsia="ru-RU"/>
              </w:rPr>
              <w:t>Мугур-Аксы</w:t>
            </w:r>
            <w:proofErr w:type="spellEnd"/>
            <w:r w:rsidRPr="00BA79B3">
              <w:rPr>
                <w:rFonts w:ascii="Times New Roman" w:eastAsia="Times New Roman" w:hAnsi="Times New Roman"/>
                <w:sz w:val="20"/>
                <w:szCs w:val="16"/>
                <w:lang w:eastAsia="ru-RU"/>
              </w:rPr>
              <w:t xml:space="preserve"> </w:t>
            </w:r>
            <w:proofErr w:type="spellStart"/>
            <w:r w:rsidRPr="00BA79B3">
              <w:rPr>
                <w:rFonts w:ascii="Times New Roman" w:eastAsia="Times New Roman" w:hAnsi="Times New Roman"/>
                <w:sz w:val="20"/>
                <w:szCs w:val="16"/>
                <w:lang w:eastAsia="ru-RU"/>
              </w:rPr>
              <w:t>Монгун-Тайгинского</w:t>
            </w:r>
            <w:proofErr w:type="spellEnd"/>
            <w:r w:rsidRPr="00BA79B3">
              <w:rPr>
                <w:rFonts w:ascii="Times New Roman" w:eastAsia="Times New Roman" w:hAnsi="Times New Roman"/>
                <w:sz w:val="20"/>
                <w:szCs w:val="16"/>
                <w:lang w:eastAsia="ru-RU"/>
              </w:rPr>
              <w:t xml:space="preserve"> </w:t>
            </w:r>
            <w:proofErr w:type="spellStart"/>
            <w:r w:rsidRPr="00BA79B3">
              <w:rPr>
                <w:rFonts w:ascii="Times New Roman" w:eastAsia="Times New Roman" w:hAnsi="Times New Roman"/>
                <w:sz w:val="20"/>
                <w:szCs w:val="16"/>
                <w:lang w:eastAsia="ru-RU"/>
              </w:rPr>
              <w:t>кожууна</w:t>
            </w:r>
            <w:proofErr w:type="spellEnd"/>
            <w:r w:rsidRPr="00BA79B3">
              <w:rPr>
                <w:rFonts w:ascii="Times New Roman" w:eastAsia="Times New Roman" w:hAnsi="Times New Roman"/>
                <w:sz w:val="20"/>
                <w:szCs w:val="16"/>
                <w:lang w:eastAsia="ru-RU"/>
              </w:rPr>
              <w:t xml:space="preserve">; школа с. Хову-Аксы </w:t>
            </w:r>
            <w:proofErr w:type="spellStart"/>
            <w:r w:rsidRPr="00BA79B3">
              <w:rPr>
                <w:rFonts w:ascii="Times New Roman" w:eastAsia="Times New Roman" w:hAnsi="Times New Roman"/>
                <w:sz w:val="20"/>
                <w:szCs w:val="16"/>
                <w:lang w:eastAsia="ru-RU"/>
              </w:rPr>
              <w:t>Чеди-Хольского</w:t>
            </w:r>
            <w:proofErr w:type="spellEnd"/>
            <w:r w:rsidRPr="00BA79B3">
              <w:rPr>
                <w:rFonts w:ascii="Times New Roman" w:eastAsia="Times New Roman" w:hAnsi="Times New Roman"/>
                <w:sz w:val="20"/>
                <w:szCs w:val="16"/>
                <w:lang w:eastAsia="ru-RU"/>
              </w:rPr>
              <w:t xml:space="preserve"> </w:t>
            </w:r>
            <w:proofErr w:type="spellStart"/>
            <w:r w:rsidRPr="00BA79B3">
              <w:rPr>
                <w:rFonts w:ascii="Times New Roman" w:eastAsia="Times New Roman" w:hAnsi="Times New Roman"/>
                <w:sz w:val="20"/>
                <w:szCs w:val="16"/>
                <w:lang w:eastAsia="ru-RU"/>
              </w:rPr>
              <w:t>кожууна</w:t>
            </w:r>
            <w:proofErr w:type="spellEnd"/>
            <w:r w:rsidRPr="00BA79B3">
              <w:rPr>
                <w:rFonts w:ascii="Times New Roman" w:eastAsia="Times New Roman" w:hAnsi="Times New Roman"/>
                <w:sz w:val="20"/>
                <w:szCs w:val="16"/>
                <w:lang w:eastAsia="ru-RU"/>
              </w:rPr>
              <w:t xml:space="preserve">; школа с. Чаа-Холь </w:t>
            </w:r>
            <w:proofErr w:type="spellStart"/>
            <w:r w:rsidRPr="00BA79B3">
              <w:rPr>
                <w:rFonts w:ascii="Times New Roman" w:eastAsia="Times New Roman" w:hAnsi="Times New Roman"/>
                <w:sz w:val="20"/>
                <w:szCs w:val="16"/>
                <w:lang w:eastAsia="ru-RU"/>
              </w:rPr>
              <w:t>Чаа-Хольского</w:t>
            </w:r>
            <w:proofErr w:type="spellEnd"/>
            <w:r w:rsidRPr="00BA79B3">
              <w:rPr>
                <w:rFonts w:ascii="Times New Roman" w:eastAsia="Times New Roman" w:hAnsi="Times New Roman"/>
                <w:sz w:val="20"/>
                <w:szCs w:val="16"/>
                <w:lang w:eastAsia="ru-RU"/>
              </w:rPr>
              <w:t xml:space="preserve"> </w:t>
            </w:r>
            <w:proofErr w:type="spellStart"/>
            <w:r w:rsidRPr="00BA79B3">
              <w:rPr>
                <w:rFonts w:ascii="Times New Roman" w:eastAsia="Times New Roman" w:hAnsi="Times New Roman"/>
                <w:sz w:val="20"/>
                <w:szCs w:val="16"/>
                <w:lang w:eastAsia="ru-RU"/>
              </w:rPr>
              <w:t>кожууна</w:t>
            </w:r>
            <w:proofErr w:type="spellEnd"/>
            <w:r w:rsidRPr="00BA79B3">
              <w:rPr>
                <w:rFonts w:ascii="Times New Roman" w:eastAsia="Times New Roman" w:hAnsi="Times New Roman"/>
                <w:sz w:val="20"/>
                <w:szCs w:val="16"/>
                <w:lang w:eastAsia="ru-RU"/>
              </w:rPr>
              <w:t xml:space="preserve">. Лауреаты I, II, III степеней старшей возрастной категории участников: школа с. </w:t>
            </w:r>
            <w:proofErr w:type="spellStart"/>
            <w:r w:rsidRPr="00BA79B3">
              <w:rPr>
                <w:rFonts w:ascii="Times New Roman" w:eastAsia="Times New Roman" w:hAnsi="Times New Roman"/>
                <w:sz w:val="20"/>
                <w:szCs w:val="16"/>
                <w:lang w:eastAsia="ru-RU"/>
              </w:rPr>
              <w:t>Шуурмак</w:t>
            </w:r>
            <w:proofErr w:type="spellEnd"/>
            <w:r w:rsidRPr="00BA79B3">
              <w:rPr>
                <w:rFonts w:ascii="Times New Roman" w:eastAsia="Times New Roman" w:hAnsi="Times New Roman"/>
                <w:sz w:val="20"/>
                <w:szCs w:val="16"/>
                <w:lang w:eastAsia="ru-RU"/>
              </w:rPr>
              <w:t xml:space="preserve"> Тес-</w:t>
            </w:r>
            <w:proofErr w:type="spellStart"/>
            <w:r w:rsidRPr="00BA79B3">
              <w:rPr>
                <w:rFonts w:ascii="Times New Roman" w:eastAsia="Times New Roman" w:hAnsi="Times New Roman"/>
                <w:sz w:val="20"/>
                <w:szCs w:val="16"/>
                <w:lang w:eastAsia="ru-RU"/>
              </w:rPr>
              <w:t>Хемского</w:t>
            </w:r>
            <w:proofErr w:type="spellEnd"/>
            <w:r w:rsidRPr="00BA79B3">
              <w:rPr>
                <w:rFonts w:ascii="Times New Roman" w:eastAsia="Times New Roman" w:hAnsi="Times New Roman"/>
                <w:sz w:val="20"/>
                <w:szCs w:val="16"/>
                <w:lang w:eastAsia="ru-RU"/>
              </w:rPr>
              <w:t xml:space="preserve"> </w:t>
            </w:r>
            <w:proofErr w:type="spellStart"/>
            <w:r w:rsidRPr="00BA79B3">
              <w:rPr>
                <w:rFonts w:ascii="Times New Roman" w:eastAsia="Times New Roman" w:hAnsi="Times New Roman"/>
                <w:sz w:val="20"/>
                <w:szCs w:val="16"/>
                <w:lang w:eastAsia="ru-RU"/>
              </w:rPr>
              <w:t>кожууна</w:t>
            </w:r>
            <w:proofErr w:type="spellEnd"/>
            <w:r w:rsidRPr="00BA79B3">
              <w:rPr>
                <w:rFonts w:ascii="Times New Roman" w:eastAsia="Times New Roman" w:hAnsi="Times New Roman"/>
                <w:sz w:val="20"/>
                <w:szCs w:val="16"/>
                <w:lang w:eastAsia="ru-RU"/>
              </w:rPr>
              <w:t xml:space="preserve">; школа № 3 г. Ак-Довурак; школа № 3 г. Чадан </w:t>
            </w:r>
            <w:proofErr w:type="spellStart"/>
            <w:r w:rsidRPr="00BA79B3">
              <w:rPr>
                <w:rFonts w:ascii="Times New Roman" w:eastAsia="Times New Roman" w:hAnsi="Times New Roman"/>
                <w:sz w:val="20"/>
                <w:szCs w:val="16"/>
                <w:lang w:eastAsia="ru-RU"/>
              </w:rPr>
              <w:t>Дзун-Хемчикского</w:t>
            </w:r>
            <w:proofErr w:type="spellEnd"/>
            <w:r w:rsidRPr="00BA79B3">
              <w:rPr>
                <w:rFonts w:ascii="Times New Roman" w:eastAsia="Times New Roman" w:hAnsi="Times New Roman"/>
                <w:sz w:val="20"/>
                <w:szCs w:val="16"/>
                <w:lang w:eastAsia="ru-RU"/>
              </w:rPr>
              <w:t xml:space="preserve"> </w:t>
            </w:r>
            <w:proofErr w:type="spellStart"/>
            <w:r w:rsidRPr="00BA79B3">
              <w:rPr>
                <w:rFonts w:ascii="Times New Roman" w:eastAsia="Times New Roman" w:hAnsi="Times New Roman"/>
                <w:sz w:val="20"/>
                <w:szCs w:val="16"/>
                <w:lang w:eastAsia="ru-RU"/>
              </w:rPr>
              <w:t>кожууна</w:t>
            </w:r>
            <w:proofErr w:type="spellEnd"/>
            <w:r w:rsidRPr="00BA79B3">
              <w:rPr>
                <w:rFonts w:ascii="Times New Roman" w:eastAsia="Times New Roman" w:hAnsi="Times New Roman"/>
                <w:sz w:val="20"/>
                <w:szCs w:val="16"/>
                <w:lang w:eastAsia="ru-RU"/>
              </w:rPr>
              <w:t>. Дипломанты I, II степеней: школа с. Эрги-</w:t>
            </w:r>
            <w:proofErr w:type="spellStart"/>
            <w:r w:rsidRPr="00BA79B3">
              <w:rPr>
                <w:rFonts w:ascii="Times New Roman" w:eastAsia="Times New Roman" w:hAnsi="Times New Roman"/>
                <w:sz w:val="20"/>
                <w:szCs w:val="16"/>
                <w:lang w:eastAsia="ru-RU"/>
              </w:rPr>
              <w:t>Барлык</w:t>
            </w:r>
            <w:proofErr w:type="spellEnd"/>
            <w:r w:rsidRPr="00BA79B3">
              <w:rPr>
                <w:rFonts w:ascii="Times New Roman" w:eastAsia="Times New Roman" w:hAnsi="Times New Roman"/>
                <w:sz w:val="20"/>
                <w:szCs w:val="16"/>
                <w:lang w:eastAsia="ru-RU"/>
              </w:rPr>
              <w:t xml:space="preserve"> </w:t>
            </w:r>
            <w:proofErr w:type="spellStart"/>
            <w:r w:rsidRPr="00BA79B3">
              <w:rPr>
                <w:rFonts w:ascii="Times New Roman" w:eastAsia="Times New Roman" w:hAnsi="Times New Roman"/>
                <w:sz w:val="20"/>
                <w:szCs w:val="16"/>
                <w:lang w:eastAsia="ru-RU"/>
              </w:rPr>
              <w:t>Барун-Хемчикского</w:t>
            </w:r>
            <w:proofErr w:type="spellEnd"/>
            <w:r w:rsidRPr="00BA79B3">
              <w:rPr>
                <w:rFonts w:ascii="Times New Roman" w:eastAsia="Times New Roman" w:hAnsi="Times New Roman"/>
                <w:sz w:val="20"/>
                <w:szCs w:val="16"/>
                <w:lang w:eastAsia="ru-RU"/>
              </w:rPr>
              <w:t xml:space="preserve"> </w:t>
            </w:r>
            <w:proofErr w:type="spellStart"/>
            <w:r w:rsidRPr="00BA79B3">
              <w:rPr>
                <w:rFonts w:ascii="Times New Roman" w:eastAsia="Times New Roman" w:hAnsi="Times New Roman"/>
                <w:sz w:val="20"/>
                <w:szCs w:val="16"/>
                <w:lang w:eastAsia="ru-RU"/>
              </w:rPr>
              <w:t>кожууна</w:t>
            </w:r>
            <w:proofErr w:type="spellEnd"/>
            <w:r w:rsidRPr="00BA79B3">
              <w:rPr>
                <w:rFonts w:ascii="Times New Roman" w:eastAsia="Times New Roman" w:hAnsi="Times New Roman"/>
                <w:sz w:val="20"/>
                <w:szCs w:val="16"/>
                <w:lang w:eastAsia="ru-RU"/>
              </w:rPr>
              <w:t xml:space="preserve">; </w:t>
            </w:r>
            <w:proofErr w:type="spellStart"/>
            <w:r w:rsidRPr="00BA79B3">
              <w:rPr>
                <w:rFonts w:ascii="Times New Roman" w:eastAsia="Times New Roman" w:hAnsi="Times New Roman"/>
                <w:sz w:val="20"/>
                <w:szCs w:val="16"/>
                <w:lang w:eastAsia="ru-RU"/>
              </w:rPr>
              <w:t>Моген-Буренская</w:t>
            </w:r>
            <w:proofErr w:type="spellEnd"/>
            <w:r w:rsidRPr="00BA79B3">
              <w:rPr>
                <w:rFonts w:ascii="Times New Roman" w:eastAsia="Times New Roman" w:hAnsi="Times New Roman"/>
                <w:sz w:val="20"/>
                <w:szCs w:val="16"/>
                <w:lang w:eastAsia="ru-RU"/>
              </w:rPr>
              <w:t xml:space="preserve"> школа с. Кызыл-Хая </w:t>
            </w:r>
            <w:proofErr w:type="spellStart"/>
            <w:r w:rsidRPr="00BA79B3">
              <w:rPr>
                <w:rFonts w:ascii="Times New Roman" w:eastAsia="Times New Roman" w:hAnsi="Times New Roman"/>
                <w:sz w:val="20"/>
                <w:szCs w:val="16"/>
                <w:lang w:eastAsia="ru-RU"/>
              </w:rPr>
              <w:t>Монгун-Тайгинского</w:t>
            </w:r>
            <w:proofErr w:type="spellEnd"/>
            <w:r w:rsidRPr="00BA79B3">
              <w:rPr>
                <w:rFonts w:ascii="Times New Roman" w:eastAsia="Times New Roman" w:hAnsi="Times New Roman"/>
                <w:sz w:val="20"/>
                <w:szCs w:val="16"/>
                <w:lang w:eastAsia="ru-RU"/>
              </w:rPr>
              <w:t xml:space="preserve"> </w:t>
            </w:r>
            <w:proofErr w:type="spellStart"/>
            <w:r w:rsidRPr="00BA79B3">
              <w:rPr>
                <w:rFonts w:ascii="Times New Roman" w:eastAsia="Times New Roman" w:hAnsi="Times New Roman"/>
                <w:sz w:val="20"/>
                <w:szCs w:val="16"/>
                <w:lang w:eastAsia="ru-RU"/>
              </w:rPr>
              <w:t>кожууна</w:t>
            </w:r>
            <w:proofErr w:type="spellEnd"/>
            <w:r w:rsidRPr="00BA79B3">
              <w:rPr>
                <w:rFonts w:ascii="Times New Roman" w:eastAsia="Times New Roman" w:hAnsi="Times New Roman"/>
                <w:sz w:val="20"/>
                <w:szCs w:val="16"/>
                <w:lang w:eastAsia="ru-RU"/>
              </w:rPr>
              <w:t>. Всего 204 участников. Победителям – обладателям Гран-При, Лауреата 1 степеней 2 возрастных категорий вручены подарочные футболки «Виват, кадет!».</w:t>
            </w:r>
          </w:p>
        </w:tc>
      </w:tr>
      <w:tr w:rsidR="00710BE3" w:rsidRPr="008F74C6" w:rsidTr="008659AC">
        <w:tc>
          <w:tcPr>
            <w:tcW w:w="770" w:type="dxa"/>
            <w:vMerge w:val="restart"/>
          </w:tcPr>
          <w:p w:rsidR="00710BE3" w:rsidRPr="008F74C6" w:rsidRDefault="00710BE3" w:rsidP="00710B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74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3.2. </w:t>
            </w:r>
          </w:p>
        </w:tc>
        <w:tc>
          <w:tcPr>
            <w:tcW w:w="2344" w:type="dxa"/>
            <w:vMerge w:val="restart"/>
          </w:tcPr>
          <w:p w:rsidR="00710BE3" w:rsidRPr="008F74C6" w:rsidRDefault="00710BE3" w:rsidP="00710BE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9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мероприятие: мероприятия спортивно-патриотической направленности</w:t>
            </w:r>
          </w:p>
        </w:tc>
        <w:tc>
          <w:tcPr>
            <w:tcW w:w="2977" w:type="dxa"/>
          </w:tcPr>
          <w:p w:rsidR="00710BE3" w:rsidRPr="008F74C6" w:rsidRDefault="00710BE3" w:rsidP="005C06C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74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3.2.1. </w:t>
            </w:r>
            <w:r w:rsidRPr="00DF4D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Республиканский полевой лагерь «Юный спасатель», участие в межрегиональном лагере «Юный спасатель»</w:t>
            </w:r>
          </w:p>
        </w:tc>
        <w:tc>
          <w:tcPr>
            <w:tcW w:w="1701" w:type="dxa"/>
          </w:tcPr>
          <w:p w:rsidR="00710BE3" w:rsidRPr="008F74C6" w:rsidRDefault="00710BE3" w:rsidP="00710B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июль</w:t>
            </w:r>
          </w:p>
        </w:tc>
        <w:tc>
          <w:tcPr>
            <w:tcW w:w="2693" w:type="dxa"/>
          </w:tcPr>
          <w:p w:rsidR="00710BE3" w:rsidRPr="008F74C6" w:rsidRDefault="00710BE3" w:rsidP="00710BE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57D0">
              <w:rPr>
                <w:rFonts w:ascii="Times New Roman" w:eastAsia="Andale Sans UI" w:hAnsi="Times New Roman" w:cs="Times New Roman"/>
                <w:kern w:val="2"/>
                <w:sz w:val="20"/>
                <w:szCs w:val="20"/>
              </w:rPr>
              <w:t>Министерство образования Республики Тыва, ГУ Министерства чрезвычайных ситуаций России по Республики Тыва (по согласованию), Служба по гражданской обороне и чрезвычайных ситуациях Республики Тыва (по согласованию), органы местного самоуправления Республики Тыва</w:t>
            </w:r>
          </w:p>
        </w:tc>
        <w:tc>
          <w:tcPr>
            <w:tcW w:w="4394" w:type="dxa"/>
          </w:tcPr>
          <w:p w:rsidR="005E0BE6" w:rsidRPr="00D64A27" w:rsidRDefault="00BA79B3" w:rsidP="00286867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A79B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Исполнено.    </w:t>
            </w:r>
            <w:r w:rsidRPr="00BA79B3">
              <w:rPr>
                <w:rFonts w:ascii="Times New Roman" w:hAnsi="Times New Roman" w:cs="Times New Roman"/>
                <w:sz w:val="20"/>
                <w:szCs w:val="20"/>
              </w:rPr>
              <w:t xml:space="preserve">Во исполнение пункта 22 Плана мероприятий по реализации Основ государственной молодежной политики Российской Федерации до 2025 г., утверждённого распоряжением Правительства Российской Федерации от 29 ноября 2014 г. №2403-р и пункта 3.2.1. Государственной программы Республики Тыва «Патриотическое воспитание граждан, проживающих в Республике Тыва, на 2022 – 2024 годы», утвержденной постановление Правительство Республики Тыва от 16 июля 2021 года №348, приказа Министерства образования РТ от 30 мая 2022 г. №539-д «Об отправке команды Республики Тыва на Межрегиональных соревнованиях «Школа безопасности» в рамках полевого лагеря «Юный спасатель» приняла участие </w:t>
            </w:r>
            <w:r w:rsidR="00286867">
              <w:rPr>
                <w:rFonts w:ascii="Times New Roman" w:hAnsi="Times New Roman" w:cs="Times New Roman"/>
                <w:sz w:val="20"/>
                <w:szCs w:val="20"/>
              </w:rPr>
              <w:t xml:space="preserve">команда из Республики Тыва школы </w:t>
            </w:r>
            <w:r w:rsidRPr="00BA79B3">
              <w:rPr>
                <w:rFonts w:ascii="Times New Roman" w:hAnsi="Times New Roman" w:cs="Times New Roman"/>
                <w:sz w:val="20"/>
                <w:szCs w:val="20"/>
              </w:rPr>
              <w:t>№2 им Т.Б.</w:t>
            </w:r>
            <w:r w:rsidR="0028686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A79B3">
              <w:rPr>
                <w:rFonts w:ascii="Times New Roman" w:hAnsi="Times New Roman" w:cs="Times New Roman"/>
                <w:sz w:val="20"/>
                <w:szCs w:val="20"/>
              </w:rPr>
              <w:t>Куулар</w:t>
            </w:r>
            <w:proofErr w:type="spellEnd"/>
            <w:r w:rsidRPr="00BA79B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A79B3">
              <w:rPr>
                <w:rFonts w:ascii="Times New Roman" w:hAnsi="Times New Roman" w:cs="Times New Roman"/>
                <w:sz w:val="20"/>
                <w:szCs w:val="20"/>
              </w:rPr>
              <w:t>п.г.т</w:t>
            </w:r>
            <w:proofErr w:type="spellEnd"/>
            <w:r w:rsidRPr="00BA79B3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BA79B3">
              <w:rPr>
                <w:rFonts w:ascii="Times New Roman" w:hAnsi="Times New Roman" w:cs="Times New Roman"/>
                <w:sz w:val="20"/>
                <w:szCs w:val="20"/>
              </w:rPr>
              <w:t>Каа-Хем</w:t>
            </w:r>
            <w:proofErr w:type="spellEnd"/>
            <w:r w:rsidRPr="00BA79B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A79B3">
              <w:rPr>
                <w:rFonts w:ascii="Times New Roman" w:hAnsi="Times New Roman" w:cs="Times New Roman"/>
                <w:sz w:val="20"/>
                <w:szCs w:val="20"/>
              </w:rPr>
              <w:t>Кызылского</w:t>
            </w:r>
            <w:proofErr w:type="spellEnd"/>
            <w:r w:rsidRPr="00BA79B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A79B3">
              <w:rPr>
                <w:rFonts w:ascii="Times New Roman" w:hAnsi="Times New Roman" w:cs="Times New Roman"/>
                <w:sz w:val="20"/>
                <w:szCs w:val="20"/>
              </w:rPr>
              <w:t>кожууна</w:t>
            </w:r>
            <w:proofErr w:type="spellEnd"/>
            <w:r w:rsidRPr="00BA79B3">
              <w:rPr>
                <w:rFonts w:ascii="Times New Roman" w:hAnsi="Times New Roman" w:cs="Times New Roman"/>
                <w:sz w:val="20"/>
                <w:szCs w:val="20"/>
              </w:rPr>
              <w:t xml:space="preserve"> в количестве 8 детей и 2 руководителей в городе Новокузнецк Кемеровской области, в </w:t>
            </w:r>
            <w:r w:rsidRPr="00BA79B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ходе соревнований дети показали хорошие результаты и получили 6 место.</w:t>
            </w:r>
          </w:p>
        </w:tc>
      </w:tr>
      <w:tr w:rsidR="00710BE3" w:rsidRPr="008F74C6" w:rsidTr="008659AC">
        <w:trPr>
          <w:trHeight w:val="1410"/>
        </w:trPr>
        <w:tc>
          <w:tcPr>
            <w:tcW w:w="770" w:type="dxa"/>
            <w:vMerge/>
          </w:tcPr>
          <w:p w:rsidR="00710BE3" w:rsidRPr="008F74C6" w:rsidRDefault="00710BE3" w:rsidP="00710B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4" w:type="dxa"/>
            <w:vMerge/>
          </w:tcPr>
          <w:p w:rsidR="00710BE3" w:rsidRPr="008F74C6" w:rsidRDefault="00710BE3" w:rsidP="00710B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</w:tcPr>
          <w:p w:rsidR="00710BE3" w:rsidRPr="008F74C6" w:rsidRDefault="00710BE3" w:rsidP="005C06C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74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3.2.2. </w:t>
            </w:r>
            <w:r w:rsidRPr="003341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Участие в летнем фестивале Всероссийского физкультурно-спортивного комплекса «Готов к труду и обороне» среди учащихся общеобразовательных организаций</w:t>
            </w:r>
          </w:p>
        </w:tc>
        <w:tc>
          <w:tcPr>
            <w:tcW w:w="1701" w:type="dxa"/>
          </w:tcPr>
          <w:p w:rsidR="00710BE3" w:rsidRPr="008F74C6" w:rsidRDefault="00710BE3" w:rsidP="00710B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октябрь</w:t>
            </w:r>
          </w:p>
        </w:tc>
        <w:tc>
          <w:tcPr>
            <w:tcW w:w="2693" w:type="dxa"/>
          </w:tcPr>
          <w:p w:rsidR="00710BE3" w:rsidRPr="008F74C6" w:rsidRDefault="00710BE3" w:rsidP="00710BE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33532">
              <w:rPr>
                <w:rFonts w:ascii="Times New Roman" w:eastAsia="Andale Sans UI" w:hAnsi="Times New Roman" w:cs="Times New Roman"/>
                <w:kern w:val="2"/>
                <w:sz w:val="20"/>
                <w:szCs w:val="20"/>
              </w:rPr>
              <w:t>Министерство спорта Республики Тыва, Министерство образования Республики Тыва</w:t>
            </w:r>
          </w:p>
        </w:tc>
        <w:tc>
          <w:tcPr>
            <w:tcW w:w="4394" w:type="dxa"/>
          </w:tcPr>
          <w:p w:rsidR="00710BE3" w:rsidRPr="001613B4" w:rsidRDefault="00AC065A" w:rsidP="00286867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Исполнено</w:t>
            </w:r>
            <w:r w:rsidR="00BA79B3" w:rsidRPr="00BA79B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  </w:t>
            </w:r>
            <w:r w:rsidR="003E3509" w:rsidRPr="003E3509">
              <w:rPr>
                <w:rFonts w:ascii="Times New Roman" w:hAnsi="Times New Roman" w:cs="Times New Roman"/>
                <w:sz w:val="20"/>
                <w:szCs w:val="20"/>
              </w:rPr>
              <w:t>На основании приказа Минобразования РТ «О направлении группы детей в МДЦ «Артек» от 9 июня 202</w:t>
            </w:r>
            <w:r w:rsidR="00286867">
              <w:rPr>
                <w:rFonts w:ascii="Times New Roman" w:hAnsi="Times New Roman" w:cs="Times New Roman"/>
                <w:sz w:val="20"/>
                <w:szCs w:val="20"/>
              </w:rPr>
              <w:t xml:space="preserve">2 г. № 597-д с 1 по 21 сентября </w:t>
            </w:r>
            <w:r w:rsidR="003E3509" w:rsidRPr="003E3509">
              <w:rPr>
                <w:rFonts w:ascii="Times New Roman" w:hAnsi="Times New Roman" w:cs="Times New Roman"/>
                <w:sz w:val="20"/>
                <w:szCs w:val="20"/>
              </w:rPr>
              <w:t>обучающиеся общеобразовательных организаций республики в количестве 8</w:t>
            </w:r>
            <w:bookmarkStart w:id="0" w:name="_GoBack"/>
            <w:bookmarkEnd w:id="0"/>
            <w:r w:rsidR="003E3509" w:rsidRPr="003E3509">
              <w:rPr>
                <w:rFonts w:ascii="Times New Roman" w:hAnsi="Times New Roman" w:cs="Times New Roman"/>
                <w:sz w:val="20"/>
                <w:szCs w:val="20"/>
              </w:rPr>
              <w:t xml:space="preserve"> учащихся и 1 сопровождающего приняли участие в летнем фестивале Всероссийского физкультурно-спортивного комплекса «Готов к труду и обороне», который проходил в Международном детском центре «Артек». На сумму 292 тыс. руб. приобретены билеты на транспортные расходы.</w:t>
            </w:r>
          </w:p>
        </w:tc>
      </w:tr>
      <w:tr w:rsidR="00710BE3" w:rsidRPr="008F74C6" w:rsidTr="008659AC">
        <w:tc>
          <w:tcPr>
            <w:tcW w:w="770" w:type="dxa"/>
            <w:vMerge w:val="restart"/>
          </w:tcPr>
          <w:p w:rsidR="00710BE3" w:rsidRPr="008F74C6" w:rsidRDefault="00710BE3" w:rsidP="00710B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74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3.3. </w:t>
            </w:r>
          </w:p>
        </w:tc>
        <w:tc>
          <w:tcPr>
            <w:tcW w:w="2344" w:type="dxa"/>
            <w:vMerge w:val="restart"/>
          </w:tcPr>
          <w:p w:rsidR="00710BE3" w:rsidRPr="008F74C6" w:rsidRDefault="00710BE3" w:rsidP="00710BE3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C7C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мероприятие: военно-патриотическое воспитание молодежи. Мероприятия, направленные на повышение эффективности воспитательного процесса среди допризывной молодежи, воспитанников детских и молодежных общественных военно-патриотических объединений образовательных организаций</w:t>
            </w:r>
          </w:p>
        </w:tc>
        <w:tc>
          <w:tcPr>
            <w:tcW w:w="2977" w:type="dxa"/>
          </w:tcPr>
          <w:p w:rsidR="00710BE3" w:rsidRPr="008F74C6" w:rsidRDefault="00710BE3" w:rsidP="00710BE3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74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3.3.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Pr="008F74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 </w:t>
            </w:r>
            <w:r w:rsidRPr="00D232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Участие во Всероссийском этапе военно-спортивной  игры «Победа»  </w:t>
            </w:r>
          </w:p>
        </w:tc>
        <w:tc>
          <w:tcPr>
            <w:tcW w:w="1701" w:type="dxa"/>
          </w:tcPr>
          <w:p w:rsidR="00710BE3" w:rsidRPr="008F74C6" w:rsidRDefault="00710BE3" w:rsidP="00710B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июль</w:t>
            </w:r>
          </w:p>
        </w:tc>
        <w:tc>
          <w:tcPr>
            <w:tcW w:w="2693" w:type="dxa"/>
          </w:tcPr>
          <w:p w:rsidR="00710BE3" w:rsidRPr="008F74C6" w:rsidRDefault="00710BE3" w:rsidP="00710BE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61570">
              <w:rPr>
                <w:rFonts w:ascii="Times New Roman" w:eastAsia="Andale Sans UI" w:hAnsi="Times New Roman" w:cs="Times New Roman"/>
                <w:kern w:val="2"/>
                <w:sz w:val="20"/>
                <w:szCs w:val="20"/>
              </w:rPr>
              <w:t xml:space="preserve">Министерство образования Республики Тыва, 55 отдельная мотострелковая (горная) бригада (по согласованию), Военный комиссариат Республики Тыва (по согласованию), РО ДОСААФ России Республики Тыва (по согласованию),  Управление </w:t>
            </w:r>
            <w:proofErr w:type="spellStart"/>
            <w:r w:rsidRPr="00E61570">
              <w:rPr>
                <w:rFonts w:ascii="Times New Roman" w:eastAsia="Andale Sans UI" w:hAnsi="Times New Roman" w:cs="Times New Roman"/>
                <w:kern w:val="2"/>
                <w:sz w:val="20"/>
                <w:szCs w:val="20"/>
              </w:rPr>
              <w:t>Росгвардии</w:t>
            </w:r>
            <w:proofErr w:type="spellEnd"/>
            <w:r w:rsidRPr="00E61570">
              <w:rPr>
                <w:rFonts w:ascii="Times New Roman" w:eastAsia="Andale Sans UI" w:hAnsi="Times New Roman" w:cs="Times New Roman"/>
                <w:kern w:val="2"/>
                <w:sz w:val="20"/>
                <w:szCs w:val="20"/>
              </w:rPr>
              <w:t xml:space="preserve"> по Республике Тыва (по согласованию), органы местного самоуправления Республики Тыва (по согласованию)</w:t>
            </w:r>
          </w:p>
        </w:tc>
        <w:tc>
          <w:tcPr>
            <w:tcW w:w="4394" w:type="dxa"/>
          </w:tcPr>
          <w:p w:rsidR="00710BE3" w:rsidRPr="008F74C6" w:rsidRDefault="00BA79B3" w:rsidP="00BF09D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79B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Исполнено. </w:t>
            </w:r>
            <w:r w:rsidRPr="00BA7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 2 по 9 июля во Всероссийской военно-спортивной игре «Победа в г. Москва приняли участие региональные победители Республиканских военно-тактических юнармейских игр в честь 6-летия движения «</w:t>
            </w:r>
            <w:proofErr w:type="spellStart"/>
            <w:r w:rsidRPr="00BA7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Юнармия</w:t>
            </w:r>
            <w:proofErr w:type="spellEnd"/>
            <w:r w:rsidRPr="00BA7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», обучающиеся </w:t>
            </w:r>
            <w:r w:rsidR="00BF09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школы</w:t>
            </w:r>
            <w:r w:rsidRPr="00BA7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№ 2 </w:t>
            </w:r>
            <w:proofErr w:type="spellStart"/>
            <w:r w:rsidRPr="00BA7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пгт</w:t>
            </w:r>
            <w:proofErr w:type="spellEnd"/>
            <w:r w:rsidRPr="00BA7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</w:t>
            </w:r>
            <w:proofErr w:type="spellStart"/>
            <w:r w:rsidRPr="00BA7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Каа-Хем</w:t>
            </w:r>
            <w:proofErr w:type="spellEnd"/>
            <w:r w:rsidRPr="00BA7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BA7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Кызылского</w:t>
            </w:r>
            <w:proofErr w:type="spellEnd"/>
            <w:r w:rsidRPr="00BA7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BA7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кожууна</w:t>
            </w:r>
            <w:proofErr w:type="spellEnd"/>
            <w:r w:rsidRPr="00BA7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количестве 10 юнармейцев и 1 сопровождающий.</w:t>
            </w:r>
          </w:p>
        </w:tc>
      </w:tr>
      <w:tr w:rsidR="00710BE3" w:rsidRPr="008F74C6" w:rsidTr="008659AC">
        <w:tc>
          <w:tcPr>
            <w:tcW w:w="770" w:type="dxa"/>
            <w:vMerge/>
          </w:tcPr>
          <w:p w:rsidR="00710BE3" w:rsidRPr="008F74C6" w:rsidRDefault="00710BE3" w:rsidP="00710B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4" w:type="dxa"/>
            <w:vMerge/>
          </w:tcPr>
          <w:p w:rsidR="00710BE3" w:rsidRPr="008F74C6" w:rsidRDefault="00710BE3" w:rsidP="00710B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</w:tcPr>
          <w:p w:rsidR="00710BE3" w:rsidRPr="008F74C6" w:rsidRDefault="00710BE3" w:rsidP="00710BE3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74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3.3.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Pr="008F74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 </w:t>
            </w:r>
            <w:r w:rsidRPr="00D232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 учебных сборов для допризывной молодежи</w:t>
            </w:r>
          </w:p>
        </w:tc>
        <w:tc>
          <w:tcPr>
            <w:tcW w:w="1701" w:type="dxa"/>
          </w:tcPr>
          <w:p w:rsidR="00710BE3" w:rsidRPr="008F74C6" w:rsidRDefault="00710BE3" w:rsidP="00710B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течение года по отдельному графику</w:t>
            </w:r>
          </w:p>
        </w:tc>
        <w:tc>
          <w:tcPr>
            <w:tcW w:w="2693" w:type="dxa"/>
          </w:tcPr>
          <w:p w:rsidR="00710BE3" w:rsidRPr="008F74C6" w:rsidRDefault="00710BE3" w:rsidP="00710BE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15A91">
              <w:rPr>
                <w:rFonts w:ascii="Times New Roman" w:eastAsia="Andale Sans UI" w:hAnsi="Times New Roman" w:cs="Times New Roman"/>
                <w:kern w:val="2"/>
                <w:sz w:val="20"/>
                <w:szCs w:val="20"/>
              </w:rPr>
              <w:t>Министерство образования Республики Тыва, Министерство финансов Республики Тыва, органы местного самоуправления Республики Тыва (по согласованию)</w:t>
            </w:r>
          </w:p>
        </w:tc>
        <w:tc>
          <w:tcPr>
            <w:tcW w:w="4394" w:type="dxa"/>
          </w:tcPr>
          <w:p w:rsidR="00A8646E" w:rsidRPr="00A8646E" w:rsidRDefault="00A8646E" w:rsidP="00A8646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646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Исполнено.  </w:t>
            </w:r>
            <w:r w:rsidRPr="00A864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Для организации и проведения учебных сборов в рамках УМЦ «Авангард» профинансированы 710,0 тыс. рублей. (на 50,0 тыс. приобретены канцтовары, </w:t>
            </w:r>
            <w:proofErr w:type="spellStart"/>
            <w:r w:rsidRPr="00A864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госсимволы</w:t>
            </w:r>
            <w:proofErr w:type="spellEnd"/>
            <w:r w:rsidRPr="00A864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для проведения учебных сборов на основании заключения договора с ИП </w:t>
            </w:r>
            <w:proofErr w:type="spellStart"/>
            <w:r w:rsidRPr="00A864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Чамбый-оол</w:t>
            </w:r>
            <w:proofErr w:type="spellEnd"/>
            <w:r w:rsidRPr="00A864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A864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Алефтина</w:t>
            </w:r>
            <w:proofErr w:type="spellEnd"/>
            <w:r w:rsidRPr="00A864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A864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Кировевна</w:t>
            </w:r>
            <w:proofErr w:type="spellEnd"/>
            <w:r w:rsidRPr="00A864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ООО «</w:t>
            </w:r>
            <w:proofErr w:type="spellStart"/>
            <w:r w:rsidRPr="00A864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Сайзанак</w:t>
            </w:r>
            <w:proofErr w:type="spellEnd"/>
            <w:r w:rsidRPr="00A864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» от 1 июня 2022 г. № 577, также заключен договор на питание участников сборов с ИП </w:t>
            </w:r>
            <w:proofErr w:type="spellStart"/>
            <w:r w:rsidRPr="00A864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Сыргыт-оол</w:t>
            </w:r>
            <w:proofErr w:type="spellEnd"/>
            <w:r w:rsidRPr="00A864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A864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Аяна</w:t>
            </w:r>
            <w:proofErr w:type="spellEnd"/>
            <w:r w:rsidRPr="00A864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Даниловна от 2 июня 2022 г. № 16 и 18 на сумму 660,0 тыс. руб.).</w:t>
            </w:r>
          </w:p>
          <w:p w:rsidR="00A8646E" w:rsidRPr="00A8646E" w:rsidRDefault="00A8646E" w:rsidP="00A8646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64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Инструктивные учебные сборы в рамках организации деятельности Центра «Авангард» РТ проведены 14 февраля на онлайн-платформе ZOOM для старшеклассников образовательных организаций (10-11 классы). Всего охват 360 чел. в 57 подключениях. Проведение сборов также транслировалось в прямом эфире на официальном сайте движения «</w:t>
            </w:r>
            <w:proofErr w:type="spellStart"/>
            <w:r w:rsidRPr="00A864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Юнармия</w:t>
            </w:r>
            <w:proofErr w:type="spellEnd"/>
            <w:r w:rsidRPr="00A864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» Республики Тыва, где обучающимся доведена информация о поступлении в военные ВУЗЫ, ССУЗЫ, также информация о проводимых учебных сборах. </w:t>
            </w:r>
          </w:p>
          <w:p w:rsidR="00A8646E" w:rsidRPr="00A8646E" w:rsidRDefault="00A8646E" w:rsidP="00A8646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64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 июня на базе Учебно-методического центра военно-патриотического воспитания молодежи «Авангард» проведены Республиканские военно-тактические юнармейские игры «Равнение на Победу!», где победу одержали команда </w:t>
            </w:r>
            <w:r w:rsidR="00BF09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школы</w:t>
            </w:r>
            <w:r w:rsidRPr="00A864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№ 2 </w:t>
            </w:r>
            <w:proofErr w:type="spellStart"/>
            <w:r w:rsidRPr="00A864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пгт</w:t>
            </w:r>
            <w:proofErr w:type="spellEnd"/>
            <w:r w:rsidRPr="00A864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</w:t>
            </w:r>
            <w:proofErr w:type="spellStart"/>
            <w:r w:rsidRPr="00A864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Каа-Хем</w:t>
            </w:r>
            <w:proofErr w:type="spellEnd"/>
            <w:r w:rsidRPr="00A864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A864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Кызылского</w:t>
            </w:r>
            <w:proofErr w:type="spellEnd"/>
            <w:r w:rsidRPr="00A864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A864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кожууна</w:t>
            </w:r>
            <w:proofErr w:type="spellEnd"/>
            <w:r w:rsidRPr="00A864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В республиканских играх всего приняли участие 40 детей.</w:t>
            </w:r>
          </w:p>
          <w:p w:rsidR="00A8646E" w:rsidRPr="00A8646E" w:rsidRDefault="00A8646E" w:rsidP="00A8646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64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Также 27 августа организована и проведена военно-тактическая игра «Юнармейцы на Военном ралли» в рамках международных Армейских игр «АрМИ-2022» среди юнармейцев образовательных организаций республики. Всего приняли участие 103 человек, из них по различным видам состязались 7 команд в составе 56 юнармейцев.</w:t>
            </w:r>
          </w:p>
          <w:p w:rsidR="00A8646E" w:rsidRPr="00A8646E" w:rsidRDefault="00A8646E" w:rsidP="00A8646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64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 21 по 23 сентября проведен VI Республиканский военно-патриотический сбор допризывной молодежи «Тува-территория мужества». Всего приняли участие 72 обучающихся, из них 11 участников – юнармейцы-</w:t>
            </w:r>
            <w:proofErr w:type="spellStart"/>
            <w:r w:rsidRPr="00A864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юнкоры</w:t>
            </w:r>
            <w:proofErr w:type="spellEnd"/>
            <w:r w:rsidRPr="00A864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61 участников – юноши (студенты СПО и старшеклассники) допризывного возраста из нижеприведенных образовательных организаций. За 3 дня курсанты обучались навыкам, учениям начальной военной подготовки, по Уставам ВС РФ, физической, психологической, теоретической подготовок и </w:t>
            </w:r>
            <w:r w:rsidRPr="00A864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на 3-ий день сдавали зачеты. По итогам проведения учебных сборов всем курсантам вручены памятные сувениры, подарки, единые футболки, кружки, фляжки, также сертификаты о прохождении учебных курсов. </w:t>
            </w:r>
          </w:p>
          <w:p w:rsidR="00710BE3" w:rsidRPr="00284999" w:rsidRDefault="00A8646E" w:rsidP="00A8646E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  <w:r w:rsidRPr="00A864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Во исполнение приказа Министерства образования РТ от 27 мая 2022 г. № 533/1-д «О проведении трехдневных учебных сборов по основам военной службы среди обучающихся 10-х классов образовательных организаций Республики Тыва"1, на базе Учебно-методического центра военно-патриотического молодежи «Авангард» проведены военно-учебные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сборы с участием 126 юношей со </w:t>
            </w:r>
            <w:r w:rsidRPr="00A864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всех муниципалитетов республики. Учебные сборы проходили в период с 13 октября по 1 декабря 2022 г. По итогам проведения сборов, всем курсантам выдавались сертификаты о прохождении курса подготовки молодого бойца. Таким образом, всего учебными сборами охвачены 654 обучающихся.</w:t>
            </w:r>
            <w:r w:rsidRPr="00A8646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710BE3" w:rsidRPr="008F74C6" w:rsidTr="008659AC">
        <w:tc>
          <w:tcPr>
            <w:tcW w:w="770" w:type="dxa"/>
            <w:vMerge/>
          </w:tcPr>
          <w:p w:rsidR="00710BE3" w:rsidRPr="008F74C6" w:rsidRDefault="00710BE3" w:rsidP="00710B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4" w:type="dxa"/>
            <w:vMerge/>
          </w:tcPr>
          <w:p w:rsidR="00710BE3" w:rsidRPr="008F74C6" w:rsidRDefault="00710BE3" w:rsidP="00710B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</w:tcPr>
          <w:p w:rsidR="00710BE3" w:rsidRPr="008F74C6" w:rsidRDefault="00710BE3" w:rsidP="00710BE3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74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3.3.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  <w:r w:rsidRPr="008F74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 </w:t>
            </w:r>
            <w:r w:rsidRPr="00D232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Приобретение формы для участников сборов</w:t>
            </w:r>
          </w:p>
        </w:tc>
        <w:tc>
          <w:tcPr>
            <w:tcW w:w="1701" w:type="dxa"/>
          </w:tcPr>
          <w:p w:rsidR="00710BE3" w:rsidRPr="008F74C6" w:rsidRDefault="00710BE3" w:rsidP="00710B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апрель-май</w:t>
            </w:r>
          </w:p>
        </w:tc>
        <w:tc>
          <w:tcPr>
            <w:tcW w:w="2693" w:type="dxa"/>
          </w:tcPr>
          <w:p w:rsidR="00710BE3" w:rsidRPr="008F74C6" w:rsidRDefault="00710BE3" w:rsidP="00710BE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F6E1E">
              <w:rPr>
                <w:rFonts w:ascii="Times New Roman" w:eastAsia="Andale Sans UI" w:hAnsi="Times New Roman" w:cs="Times New Roman"/>
                <w:kern w:val="2"/>
                <w:sz w:val="20"/>
                <w:szCs w:val="20"/>
              </w:rPr>
              <w:t>Министерство образования Республики Тыва, Министерство финансов Республики Тыва</w:t>
            </w:r>
          </w:p>
        </w:tc>
        <w:tc>
          <w:tcPr>
            <w:tcW w:w="4394" w:type="dxa"/>
          </w:tcPr>
          <w:p w:rsidR="00710BE3" w:rsidRPr="005A2C2A" w:rsidRDefault="00BD15F9" w:rsidP="00710BE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Исполнено</w:t>
            </w:r>
            <w:r w:rsidR="00BA79B3" w:rsidRPr="00BA79B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.   </w:t>
            </w:r>
            <w:r w:rsidR="00BD42C9" w:rsidRPr="00BD42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Для приобретения футболок с логотипом «Авангард» издан приказ </w:t>
            </w:r>
            <w:proofErr w:type="spellStart"/>
            <w:r w:rsidR="00BD42C9" w:rsidRPr="00BD42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Минобр</w:t>
            </w:r>
            <w:proofErr w:type="spellEnd"/>
            <w:r w:rsidR="00BD42C9" w:rsidRPr="00BD42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РТ «О приобретении форм для участников 3-хдневных учебных сборов по основам военной службы среди обучающихся 10-х классов ОО РТ в рамках деятельности УМЦ «Авангард» от 09 июня 2022 г. № 587-д. Договор на приобретение  футболок для участников учебных сборов заключен с индивидуальным предпринимателем </w:t>
            </w:r>
            <w:proofErr w:type="spellStart"/>
            <w:r w:rsidR="00BD42C9" w:rsidRPr="00BD42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Ховалыг</w:t>
            </w:r>
            <w:proofErr w:type="spellEnd"/>
            <w:r w:rsidR="00BD42C9" w:rsidRPr="00BD42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BD42C9" w:rsidRPr="00BD42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Артыш</w:t>
            </w:r>
            <w:proofErr w:type="spellEnd"/>
            <w:r w:rsidR="00BD42C9" w:rsidRPr="00BD42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BD42C9" w:rsidRPr="00BD42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Аббудовичем</w:t>
            </w:r>
            <w:proofErr w:type="spellEnd"/>
            <w:r w:rsidR="00BD42C9" w:rsidRPr="00BD42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на сумму 167 тыс. рублей от 09 июня 2022 г. № 06-09, приобретено 196 футболок.</w:t>
            </w:r>
          </w:p>
        </w:tc>
      </w:tr>
      <w:tr w:rsidR="00710BE3" w:rsidRPr="008F74C6" w:rsidTr="008659AC">
        <w:tc>
          <w:tcPr>
            <w:tcW w:w="770" w:type="dxa"/>
          </w:tcPr>
          <w:p w:rsidR="00710BE3" w:rsidRPr="008F74C6" w:rsidRDefault="00710BE3" w:rsidP="00710B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3.4.</w:t>
            </w:r>
          </w:p>
        </w:tc>
        <w:tc>
          <w:tcPr>
            <w:tcW w:w="2344" w:type="dxa"/>
          </w:tcPr>
          <w:p w:rsidR="00710BE3" w:rsidRPr="008F74C6" w:rsidRDefault="00710BE3" w:rsidP="00710BE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C3CD1">
              <w:rPr>
                <w:rFonts w:ascii="Times New Roman" w:hAnsi="Times New Roman" w:cs="Times New Roman"/>
                <w:sz w:val="20"/>
                <w:szCs w:val="20"/>
              </w:rPr>
              <w:t xml:space="preserve">Основное мероприятие: создание условий для развития военно-патриотического воспитания детей и молодежи путем создания и организации </w:t>
            </w:r>
            <w:r w:rsidRPr="007C3CD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деятельности учебно-методического центра военно-патриотического воспитания молодежи «АВАНГАРД» в Республике Тыва</w:t>
            </w:r>
          </w:p>
        </w:tc>
        <w:tc>
          <w:tcPr>
            <w:tcW w:w="2977" w:type="dxa"/>
          </w:tcPr>
          <w:p w:rsidR="00710BE3" w:rsidRPr="008F74C6" w:rsidRDefault="00710BE3" w:rsidP="00710BE3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3.4.1.</w:t>
            </w:r>
            <w:r w:rsidRPr="005277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Приобретение оборудования для учебно-методического центра военно-патриотического воспитания молодежи «АВАНГАРД» и Дома </w:t>
            </w:r>
            <w:proofErr w:type="spellStart"/>
            <w:r w:rsidRPr="005277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Юнармии</w:t>
            </w:r>
            <w:proofErr w:type="spellEnd"/>
          </w:p>
        </w:tc>
        <w:tc>
          <w:tcPr>
            <w:tcW w:w="1701" w:type="dxa"/>
          </w:tcPr>
          <w:p w:rsidR="00710BE3" w:rsidRPr="008F74C6" w:rsidRDefault="00710BE3" w:rsidP="00710B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апрель</w:t>
            </w:r>
          </w:p>
        </w:tc>
        <w:tc>
          <w:tcPr>
            <w:tcW w:w="2693" w:type="dxa"/>
          </w:tcPr>
          <w:p w:rsidR="00710BE3" w:rsidRPr="008F74C6" w:rsidRDefault="00710BE3" w:rsidP="00710BE3">
            <w:pPr>
              <w:jc w:val="both"/>
              <w:rPr>
                <w:rFonts w:ascii="Times New Roman" w:eastAsia="Andale Sans UI" w:hAnsi="Times New Roman" w:cs="Times New Roman"/>
                <w:kern w:val="2"/>
                <w:sz w:val="20"/>
                <w:szCs w:val="20"/>
              </w:rPr>
            </w:pPr>
            <w:r w:rsidRPr="001B2193">
              <w:rPr>
                <w:rFonts w:ascii="Times New Roman" w:hAnsi="Times New Roman" w:cs="Times New Roman"/>
                <w:sz w:val="20"/>
                <w:szCs w:val="20"/>
              </w:rPr>
              <w:t>Министерство образования Республики Тыва, Министерство финансов Республики Тыва</w:t>
            </w:r>
          </w:p>
        </w:tc>
        <w:tc>
          <w:tcPr>
            <w:tcW w:w="4394" w:type="dxa"/>
          </w:tcPr>
          <w:p w:rsidR="00710BE3" w:rsidRPr="00A8646E" w:rsidRDefault="00A8646E" w:rsidP="00A8646E">
            <w:pPr>
              <w:jc w:val="both"/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pPr>
            <w:r w:rsidRPr="003D3A9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Исполнено.</w:t>
            </w:r>
            <w:r w:rsidRPr="00A8646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 Для оснащения оборудованием УМЦ «Авангард» РТ по </w:t>
            </w:r>
            <w:proofErr w:type="spellStart"/>
            <w:r w:rsidRPr="00A8646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госконтракту</w:t>
            </w:r>
            <w:proofErr w:type="spellEnd"/>
            <w:r w:rsidRPr="00A8646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на сумму 356,933 тыс. руб. приобретен интерактивный стрелковый тренажер с комплектующими для использования в учебных сборах среди допризывной молодежи через ИП Анненкову В.С. На сумму 428,166 тыс. рублей заключен </w:t>
            </w:r>
            <w:r w:rsidRPr="00A8646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договор с ООО «</w:t>
            </w:r>
            <w:proofErr w:type="spellStart"/>
            <w:r w:rsidRPr="00A8646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Селера</w:t>
            </w:r>
            <w:proofErr w:type="spellEnd"/>
            <w:r w:rsidRPr="00A8646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Т» ИП </w:t>
            </w:r>
            <w:proofErr w:type="spellStart"/>
            <w:r w:rsidRPr="00A8646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Шавыраа</w:t>
            </w:r>
            <w:proofErr w:type="spellEnd"/>
            <w:r w:rsidRPr="00A8646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А.А. на поставку оборудования комнату отдыха (диван, столы, пуфики, шкаф, стеллажи, вешалки) «Авангард». Всего приобретено оборудований на сумму 785,1 тыс. руб.</w:t>
            </w:r>
          </w:p>
        </w:tc>
      </w:tr>
      <w:tr w:rsidR="00710BE3" w:rsidRPr="008F74C6" w:rsidTr="008659AC">
        <w:tc>
          <w:tcPr>
            <w:tcW w:w="770" w:type="dxa"/>
          </w:tcPr>
          <w:p w:rsidR="00710BE3" w:rsidRPr="008F74C6" w:rsidRDefault="00710BE3" w:rsidP="00710B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4" w:type="dxa"/>
          </w:tcPr>
          <w:p w:rsidR="00710BE3" w:rsidRPr="008F74C6" w:rsidRDefault="00710BE3" w:rsidP="00710B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</w:tcPr>
          <w:p w:rsidR="00710BE3" w:rsidRDefault="00710BE3" w:rsidP="00710BE3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3.4.2. </w:t>
            </w:r>
            <w:r w:rsidRPr="00797A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Приобретение автобуса для учебно-методического центра «Авангард»</w:t>
            </w:r>
          </w:p>
        </w:tc>
        <w:tc>
          <w:tcPr>
            <w:tcW w:w="1701" w:type="dxa"/>
          </w:tcPr>
          <w:p w:rsidR="00710BE3" w:rsidRDefault="00710BE3" w:rsidP="00710B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сентябрь</w:t>
            </w:r>
          </w:p>
        </w:tc>
        <w:tc>
          <w:tcPr>
            <w:tcW w:w="2693" w:type="dxa"/>
          </w:tcPr>
          <w:p w:rsidR="00710BE3" w:rsidRPr="006239F0" w:rsidRDefault="00710BE3" w:rsidP="00710BE3">
            <w:pPr>
              <w:jc w:val="both"/>
              <w:rPr>
                <w:rFonts w:ascii="Times New Roman" w:eastAsia="Andale Sans UI" w:hAnsi="Times New Roman" w:cs="Times New Roman"/>
                <w:kern w:val="2"/>
                <w:sz w:val="20"/>
                <w:szCs w:val="20"/>
                <w:highlight w:val="yellow"/>
              </w:rPr>
            </w:pPr>
            <w:r w:rsidRPr="008F74C6">
              <w:rPr>
                <w:rFonts w:ascii="Times New Roman" w:hAnsi="Times New Roman" w:cs="Times New Roman"/>
                <w:sz w:val="20"/>
                <w:szCs w:val="20"/>
              </w:rPr>
              <w:t>Министерство образования и науки Республики Тыва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Министерство финансов Республики Тыва</w:t>
            </w:r>
          </w:p>
        </w:tc>
        <w:tc>
          <w:tcPr>
            <w:tcW w:w="4394" w:type="dxa"/>
          </w:tcPr>
          <w:p w:rsidR="00710BE3" w:rsidRPr="00436B6E" w:rsidRDefault="00670D8E" w:rsidP="0088215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70D8E">
              <w:rPr>
                <w:rFonts w:ascii="Times New Roman" w:eastAsia="Times New Roman" w:hAnsi="Times New Roman"/>
                <w:b/>
                <w:sz w:val="20"/>
                <w:szCs w:val="16"/>
                <w:lang w:eastAsia="ru-RU"/>
              </w:rPr>
              <w:t xml:space="preserve">Исполнено.   </w:t>
            </w:r>
            <w:r w:rsidRPr="00670D8E">
              <w:rPr>
                <w:rFonts w:ascii="Times New Roman" w:eastAsia="Times New Roman" w:hAnsi="Times New Roman"/>
                <w:sz w:val="20"/>
                <w:szCs w:val="16"/>
                <w:lang w:eastAsia="ru-RU"/>
              </w:rPr>
              <w:t>В соответствии с Законом Республики Тыва «О республиканском бюджете Республики Тыва на 2022 год и на плановый период 2023 и 2024 годов» от 06 марта 2022 г. № 804-ЗРТ приведены финансовые средства государственной программы Республики Тыва «Патриотическое воспитание граждан, проживающих в Республике Тыва, на 2022-2024 годы», утвержденной постановлением Правительства Республики Тыва от 16 июля 2021 г. № 348. На приобретение автобуса для УМЦ «Авангард» заложены финансовые средства в сумме 1890,5 тыс. рублей на 2024 год.</w:t>
            </w:r>
          </w:p>
        </w:tc>
      </w:tr>
      <w:tr w:rsidR="00710BE3" w:rsidRPr="008F74C6" w:rsidTr="008659AC">
        <w:tc>
          <w:tcPr>
            <w:tcW w:w="770" w:type="dxa"/>
          </w:tcPr>
          <w:p w:rsidR="00710BE3" w:rsidRPr="008F74C6" w:rsidRDefault="00710BE3" w:rsidP="00710B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74C6"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2344" w:type="dxa"/>
          </w:tcPr>
          <w:p w:rsidR="00710BE3" w:rsidRPr="008F74C6" w:rsidRDefault="00710BE3" w:rsidP="00710BE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F74C6">
              <w:rPr>
                <w:rFonts w:ascii="Times New Roman" w:hAnsi="Times New Roman" w:cs="Times New Roman"/>
                <w:sz w:val="20"/>
                <w:szCs w:val="20"/>
              </w:rPr>
              <w:t>Развитие волонтерского движения как важного элемента системы патриотического воспитания молодежи</w:t>
            </w:r>
          </w:p>
        </w:tc>
        <w:tc>
          <w:tcPr>
            <w:tcW w:w="2977" w:type="dxa"/>
          </w:tcPr>
          <w:p w:rsidR="00710BE3" w:rsidRPr="008F74C6" w:rsidRDefault="00710BE3" w:rsidP="00710BE3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710BE3" w:rsidRPr="008F74C6" w:rsidRDefault="00710BE3" w:rsidP="00710B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</w:tcPr>
          <w:p w:rsidR="00710BE3" w:rsidRPr="008F74C6" w:rsidRDefault="00710BE3" w:rsidP="00710BE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94" w:type="dxa"/>
          </w:tcPr>
          <w:p w:rsidR="00710BE3" w:rsidRPr="008F74C6" w:rsidRDefault="00710BE3" w:rsidP="00710BE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</w:p>
        </w:tc>
      </w:tr>
      <w:tr w:rsidR="00710BE3" w:rsidRPr="008F74C6" w:rsidTr="008659AC">
        <w:tc>
          <w:tcPr>
            <w:tcW w:w="770" w:type="dxa"/>
          </w:tcPr>
          <w:p w:rsidR="00710BE3" w:rsidRPr="008F74C6" w:rsidRDefault="00710BE3" w:rsidP="00710B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74C6">
              <w:rPr>
                <w:rFonts w:ascii="Times New Roman" w:hAnsi="Times New Roman" w:cs="Times New Roman"/>
                <w:sz w:val="20"/>
                <w:szCs w:val="20"/>
              </w:rPr>
              <w:t>4.1.</w:t>
            </w:r>
          </w:p>
        </w:tc>
        <w:tc>
          <w:tcPr>
            <w:tcW w:w="2344" w:type="dxa"/>
          </w:tcPr>
          <w:p w:rsidR="00710BE3" w:rsidRPr="008F74C6" w:rsidRDefault="00710BE3" w:rsidP="00710BE3">
            <w:pPr>
              <w:tabs>
                <w:tab w:val="left" w:pos="921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0AC0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мероприятие: мероприятия, направленные на поддержку инициатив общественных объединений и граждан по реализации волонтерских проектов и развитию системы гражданско-патриотического воспитания граждан Республики Тыва</w:t>
            </w:r>
          </w:p>
        </w:tc>
        <w:tc>
          <w:tcPr>
            <w:tcW w:w="2977" w:type="dxa"/>
            <w:vAlign w:val="center"/>
          </w:tcPr>
          <w:p w:rsidR="00710BE3" w:rsidRPr="008F74C6" w:rsidRDefault="00710BE3" w:rsidP="00710BE3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74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4.1.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Pr="008F74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 </w:t>
            </w:r>
            <w:r w:rsidRPr="001C2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Поддержка проектов патриотической направленности, реализуемыми некоммерческими организациями, в том числе молодежными и детскими общественными объединениями</w:t>
            </w:r>
          </w:p>
        </w:tc>
        <w:tc>
          <w:tcPr>
            <w:tcW w:w="1701" w:type="dxa"/>
          </w:tcPr>
          <w:p w:rsidR="00710BE3" w:rsidRPr="008F74C6" w:rsidRDefault="00710BE3" w:rsidP="00710B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апрель-май</w:t>
            </w:r>
          </w:p>
        </w:tc>
        <w:tc>
          <w:tcPr>
            <w:tcW w:w="2693" w:type="dxa"/>
          </w:tcPr>
          <w:p w:rsidR="00710BE3" w:rsidRPr="008F74C6" w:rsidRDefault="00710BE3" w:rsidP="00710BE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F03AB">
              <w:rPr>
                <w:rFonts w:ascii="Times New Roman" w:eastAsia="Andale Sans UI" w:hAnsi="Times New Roman" w:cs="Times New Roman"/>
                <w:kern w:val="2"/>
                <w:sz w:val="20"/>
                <w:szCs w:val="20"/>
              </w:rPr>
              <w:t>Министерство образования Республики Тыва, Министерство культуры Республики Тыва, Министерство труда и социальной политики Республики Тыва, ТРО «Российское движение школьников» (по согласованию), органы местного самоуправления Республики Тыва (по согласованию)</w:t>
            </w:r>
          </w:p>
        </w:tc>
        <w:tc>
          <w:tcPr>
            <w:tcW w:w="4394" w:type="dxa"/>
          </w:tcPr>
          <w:p w:rsidR="00710BE3" w:rsidRPr="00A8646E" w:rsidRDefault="00A8646E" w:rsidP="00A8646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A9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Исполнено.</w:t>
            </w:r>
            <w:r w:rsidRPr="00A864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Обучающиеся и педагоги являются активными участниками всероссийских проектов и конкурсов, в частности проекта «Без срока давности», майских проектов, посвященных Победе в Великой Отечественной войне 1941-1945 гг. Наиболее значимыми являются: проект «Парад у дома ветерана», «Письмо солдату», «Благоустройство мемориальных мест, постаментов», «Мирные окна» и т.д. Также в рамках Всероссийского проекта «Без срока давности» проведен региональный отбор конкурса исследовательских проектов «Без срока давности», где победу одержала </w:t>
            </w:r>
            <w:proofErr w:type="spellStart"/>
            <w:r w:rsidRPr="00A864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Ондар</w:t>
            </w:r>
            <w:proofErr w:type="spellEnd"/>
            <w:r w:rsidRPr="00A864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Милена, обучающаяся </w:t>
            </w:r>
            <w:proofErr w:type="spellStart"/>
            <w:r w:rsidRPr="00A864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Солчурской</w:t>
            </w:r>
            <w:proofErr w:type="spellEnd"/>
            <w:r w:rsidRPr="00A864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средней школы </w:t>
            </w:r>
            <w:proofErr w:type="spellStart"/>
            <w:r w:rsidRPr="00A864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Овюрского</w:t>
            </w:r>
            <w:proofErr w:type="spellEnd"/>
            <w:r w:rsidRPr="00A864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A864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кожууна</w:t>
            </w:r>
            <w:proofErr w:type="spellEnd"/>
            <w:r w:rsidRPr="00A864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В данном конкурсе также </w:t>
            </w:r>
            <w:r w:rsidRPr="00A864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приняли обучающиеся школ </w:t>
            </w:r>
            <w:proofErr w:type="spellStart"/>
            <w:r w:rsidRPr="00A864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Сут-Хольского</w:t>
            </w:r>
            <w:proofErr w:type="spellEnd"/>
            <w:r w:rsidRPr="00A864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A864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Улуг-Хемского</w:t>
            </w:r>
            <w:proofErr w:type="spellEnd"/>
            <w:r w:rsidRPr="00A864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A864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Тоджинского</w:t>
            </w:r>
            <w:proofErr w:type="spellEnd"/>
            <w:r w:rsidRPr="00A864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A864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кожуунов</w:t>
            </w:r>
            <w:proofErr w:type="spellEnd"/>
            <w:r w:rsidRPr="00A864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г. Кызыла. Также образовательные организации республики являются активными участниками образовательного проекта "Парта Героя" ТРО "Единая Россия". На отчетный период всего насчитывается 73 открытых парт Героев, в том числе в честь военнослужащих специальной военн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A864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й операции.</w:t>
            </w:r>
          </w:p>
        </w:tc>
      </w:tr>
      <w:tr w:rsidR="00710BE3" w:rsidRPr="008F74C6" w:rsidTr="008659AC">
        <w:tc>
          <w:tcPr>
            <w:tcW w:w="770" w:type="dxa"/>
          </w:tcPr>
          <w:p w:rsidR="00710BE3" w:rsidRPr="008F74C6" w:rsidRDefault="00710BE3" w:rsidP="00710B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74C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5.</w:t>
            </w:r>
          </w:p>
        </w:tc>
        <w:tc>
          <w:tcPr>
            <w:tcW w:w="2344" w:type="dxa"/>
          </w:tcPr>
          <w:p w:rsidR="00710BE3" w:rsidRPr="008F74C6" w:rsidRDefault="00710BE3" w:rsidP="00710B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74C6">
              <w:rPr>
                <w:rFonts w:ascii="Times New Roman" w:hAnsi="Times New Roman" w:cs="Times New Roman"/>
                <w:sz w:val="20"/>
                <w:szCs w:val="20"/>
              </w:rPr>
              <w:t>Информационное обеспечение патриотического воспитания граждан</w:t>
            </w:r>
          </w:p>
        </w:tc>
        <w:tc>
          <w:tcPr>
            <w:tcW w:w="2977" w:type="dxa"/>
          </w:tcPr>
          <w:p w:rsidR="00710BE3" w:rsidRPr="008F74C6" w:rsidRDefault="00710BE3" w:rsidP="00710BE3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710BE3" w:rsidRPr="008F74C6" w:rsidRDefault="00710BE3" w:rsidP="00710B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</w:tcPr>
          <w:p w:rsidR="00710BE3" w:rsidRPr="008F74C6" w:rsidRDefault="00710BE3" w:rsidP="00710BE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94" w:type="dxa"/>
          </w:tcPr>
          <w:p w:rsidR="00710BE3" w:rsidRPr="008F74C6" w:rsidRDefault="00710BE3" w:rsidP="00710BE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</w:p>
        </w:tc>
      </w:tr>
      <w:tr w:rsidR="00710BE3" w:rsidRPr="008F74C6" w:rsidTr="008659AC">
        <w:tc>
          <w:tcPr>
            <w:tcW w:w="770" w:type="dxa"/>
          </w:tcPr>
          <w:p w:rsidR="00710BE3" w:rsidRPr="008F74C6" w:rsidRDefault="00710BE3" w:rsidP="00710B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74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5.1. </w:t>
            </w:r>
          </w:p>
        </w:tc>
        <w:tc>
          <w:tcPr>
            <w:tcW w:w="2344" w:type="dxa"/>
            <w:vAlign w:val="center"/>
          </w:tcPr>
          <w:p w:rsidR="00710BE3" w:rsidRPr="008F74C6" w:rsidRDefault="00710BE3" w:rsidP="00710BE3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103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мероприятие: информирование граждан Республики Тыва о мероприятиях Программы в информационно-телекоммуникационной сети "Интернет"</w:t>
            </w:r>
          </w:p>
        </w:tc>
        <w:tc>
          <w:tcPr>
            <w:tcW w:w="2977" w:type="dxa"/>
          </w:tcPr>
          <w:p w:rsidR="00710BE3" w:rsidRPr="008F74C6" w:rsidRDefault="00710BE3" w:rsidP="00710BE3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74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5.1.1. </w:t>
            </w:r>
            <w:r w:rsidRPr="00A723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Создание роликов, теле- и радиопередач, направленных на патриотическое воспитание населения Республики Тыва и подготовки граждан к военной службе</w:t>
            </w:r>
          </w:p>
        </w:tc>
        <w:tc>
          <w:tcPr>
            <w:tcW w:w="1701" w:type="dxa"/>
          </w:tcPr>
          <w:p w:rsidR="00710BE3" w:rsidRPr="008F74C6" w:rsidRDefault="00710BE3" w:rsidP="00710B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июль</w:t>
            </w:r>
          </w:p>
        </w:tc>
        <w:tc>
          <w:tcPr>
            <w:tcW w:w="2693" w:type="dxa"/>
          </w:tcPr>
          <w:p w:rsidR="00710BE3" w:rsidRPr="008F74C6" w:rsidRDefault="00710BE3" w:rsidP="00710BE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25FB">
              <w:rPr>
                <w:rFonts w:ascii="Times New Roman" w:eastAsia="Andale Sans UI" w:hAnsi="Times New Roman" w:cs="Times New Roman"/>
                <w:kern w:val="2"/>
                <w:sz w:val="20"/>
                <w:szCs w:val="20"/>
              </w:rPr>
              <w:t>Министерство образования Республики Тыва, Министерство информатизации и связи Республики Тыва, органы исполнительной власти Республики Тыва, органы местного самоуправления Республики Тыва (по согласованию)</w:t>
            </w:r>
          </w:p>
        </w:tc>
        <w:tc>
          <w:tcPr>
            <w:tcW w:w="4394" w:type="dxa"/>
          </w:tcPr>
          <w:p w:rsidR="00710BE3" w:rsidRPr="00FE5B80" w:rsidRDefault="00670D8E" w:rsidP="00710BE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70D8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Исполнено.   </w:t>
            </w:r>
            <w:r w:rsidRPr="00670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Ролики, видеоряды систематически создаются после каждых проведенных значимых мероприятий и выставляются в социальные сети Министерства и Республиканского центра развития дополнительного образования. Видеосюжеты проводимых мероприятий снимаются местными телеканалами и освещаются. Республиканским центром созданы видеоролики на следующих мероприятий: 15 февраля – День воинов интернационалистов, снят проведение урока мужества с  приглашением ветеранов и участников Афганской войны; 25 февраля снят сюжет на проведение онлайн урока, посвященного 200-летию Енисейской губернии в Национальном музее РТ; 9 мая в День Победы сняты видеоряды на мероприятия, проводимые в образовательных организациях, также на республиканские мероприятия, в том числе такие, как «Парад у дома ветерана», «Главный парад Победы», «Поднятие государственных флагов»; видеоролики в поддержку российских военнослужащих и добровольцев на специальных военных операциях в защиту мирных граждан с применением логотипов «Z»  и т.д.</w:t>
            </w:r>
          </w:p>
        </w:tc>
      </w:tr>
      <w:tr w:rsidR="00710BE3" w:rsidRPr="008F74C6" w:rsidTr="008659AC">
        <w:tc>
          <w:tcPr>
            <w:tcW w:w="770" w:type="dxa"/>
          </w:tcPr>
          <w:p w:rsidR="00710BE3" w:rsidRPr="008F74C6" w:rsidRDefault="00710BE3" w:rsidP="00710BE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44" w:type="dxa"/>
            <w:vAlign w:val="center"/>
          </w:tcPr>
          <w:p w:rsidR="00710BE3" w:rsidRPr="0031030D" w:rsidRDefault="00710BE3" w:rsidP="00710BE3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</w:tcPr>
          <w:p w:rsidR="00710BE3" w:rsidRPr="008F74C6" w:rsidRDefault="00710BE3" w:rsidP="00710BE3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5.1.2. </w:t>
            </w:r>
            <w:r w:rsidRPr="00CC03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Издание газеты движения «ЮНАРМИЯ» и учебно-методического центра «Авангард»</w:t>
            </w:r>
          </w:p>
        </w:tc>
        <w:tc>
          <w:tcPr>
            <w:tcW w:w="1701" w:type="dxa"/>
          </w:tcPr>
          <w:p w:rsidR="00710BE3" w:rsidRPr="008F74C6" w:rsidRDefault="00710BE3" w:rsidP="00710B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ноябрь</w:t>
            </w:r>
          </w:p>
        </w:tc>
        <w:tc>
          <w:tcPr>
            <w:tcW w:w="2693" w:type="dxa"/>
          </w:tcPr>
          <w:p w:rsidR="00710BE3" w:rsidRPr="008F74C6" w:rsidRDefault="00710BE3" w:rsidP="00710BE3">
            <w:pPr>
              <w:jc w:val="both"/>
              <w:rPr>
                <w:rFonts w:ascii="Times New Roman" w:eastAsia="Andale Sans UI" w:hAnsi="Times New Roman" w:cs="Times New Roman"/>
                <w:kern w:val="2"/>
                <w:sz w:val="20"/>
                <w:szCs w:val="20"/>
              </w:rPr>
            </w:pPr>
            <w:r w:rsidRPr="007A430E">
              <w:rPr>
                <w:rFonts w:ascii="Times New Roman" w:eastAsia="Andale Sans UI" w:hAnsi="Times New Roman" w:cs="Times New Roman"/>
                <w:kern w:val="2"/>
                <w:sz w:val="20"/>
                <w:szCs w:val="20"/>
              </w:rPr>
              <w:t>Министерство образования Республики Тыва, Министерство информатизации и связи Республики Тыва, органы исполнительной власти Республики Тыва, органы местного самоуправления Республики Тыва (по согласованию)</w:t>
            </w:r>
          </w:p>
        </w:tc>
        <w:tc>
          <w:tcPr>
            <w:tcW w:w="4394" w:type="dxa"/>
          </w:tcPr>
          <w:p w:rsidR="00710BE3" w:rsidRPr="00FE5B80" w:rsidRDefault="00BD15F9" w:rsidP="00710BE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/>
                <w:sz w:val="16"/>
                <w:szCs w:val="16"/>
                <w:shd w:val="clear" w:color="auto" w:fill="FFFFFF" w:themeFill="background1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16"/>
                <w:shd w:val="clear" w:color="auto" w:fill="FFFFFF" w:themeFill="background1"/>
                <w:lang w:eastAsia="ru-RU"/>
              </w:rPr>
              <w:t>Исполнено</w:t>
            </w:r>
            <w:r w:rsidR="00670D8E" w:rsidRPr="00670D8E">
              <w:rPr>
                <w:rFonts w:ascii="Times New Roman" w:eastAsia="Times New Roman" w:hAnsi="Times New Roman"/>
                <w:b/>
                <w:sz w:val="20"/>
                <w:szCs w:val="16"/>
                <w:shd w:val="clear" w:color="auto" w:fill="FFFFFF" w:themeFill="background1"/>
                <w:lang w:eastAsia="ru-RU"/>
              </w:rPr>
              <w:t xml:space="preserve">.  </w:t>
            </w:r>
            <w:r w:rsidR="00D029AF" w:rsidRPr="00D029AF">
              <w:rPr>
                <w:rFonts w:ascii="Times New Roman" w:eastAsia="Times New Roman" w:hAnsi="Times New Roman"/>
                <w:sz w:val="20"/>
                <w:szCs w:val="16"/>
                <w:shd w:val="clear" w:color="auto" w:fill="FFFFFF" w:themeFill="background1"/>
                <w:lang w:eastAsia="ru-RU"/>
              </w:rPr>
              <w:t>В целях развития и популяризации Всероссийского военно-патриотического общественного движения «</w:t>
            </w:r>
            <w:proofErr w:type="spellStart"/>
            <w:r w:rsidR="00D029AF" w:rsidRPr="00D029AF">
              <w:rPr>
                <w:rFonts w:ascii="Times New Roman" w:eastAsia="Times New Roman" w:hAnsi="Times New Roman"/>
                <w:sz w:val="20"/>
                <w:szCs w:val="16"/>
                <w:shd w:val="clear" w:color="auto" w:fill="FFFFFF" w:themeFill="background1"/>
                <w:lang w:eastAsia="ru-RU"/>
              </w:rPr>
              <w:t>Юнармия</w:t>
            </w:r>
            <w:proofErr w:type="spellEnd"/>
            <w:r w:rsidR="00D029AF" w:rsidRPr="00D029AF">
              <w:rPr>
                <w:rFonts w:ascii="Times New Roman" w:eastAsia="Times New Roman" w:hAnsi="Times New Roman"/>
                <w:sz w:val="20"/>
                <w:szCs w:val="16"/>
                <w:shd w:val="clear" w:color="auto" w:fill="FFFFFF" w:themeFill="background1"/>
                <w:lang w:eastAsia="ru-RU"/>
              </w:rPr>
              <w:t>» на территории Республики Тыва в рубрике движения «ЮНАРМИЯ» газеты «</w:t>
            </w:r>
            <w:proofErr w:type="spellStart"/>
            <w:r w:rsidR="00D029AF" w:rsidRPr="00D029AF">
              <w:rPr>
                <w:rFonts w:ascii="Times New Roman" w:eastAsia="Times New Roman" w:hAnsi="Times New Roman"/>
                <w:sz w:val="20"/>
                <w:szCs w:val="16"/>
                <w:shd w:val="clear" w:color="auto" w:fill="FFFFFF" w:themeFill="background1"/>
                <w:lang w:eastAsia="ru-RU"/>
              </w:rPr>
              <w:t>Тыванын</w:t>
            </w:r>
            <w:proofErr w:type="spellEnd"/>
            <w:r w:rsidR="00D029AF" w:rsidRPr="00D029AF">
              <w:rPr>
                <w:rFonts w:ascii="Times New Roman" w:eastAsia="Times New Roman" w:hAnsi="Times New Roman"/>
                <w:sz w:val="20"/>
                <w:szCs w:val="16"/>
                <w:shd w:val="clear" w:color="auto" w:fill="FFFFFF" w:themeFill="background1"/>
                <w:lang w:eastAsia="ru-RU"/>
              </w:rPr>
              <w:t xml:space="preserve"> </w:t>
            </w:r>
            <w:proofErr w:type="spellStart"/>
            <w:r w:rsidR="00D029AF" w:rsidRPr="00D029AF">
              <w:rPr>
                <w:rFonts w:ascii="Times New Roman" w:eastAsia="Times New Roman" w:hAnsi="Times New Roman"/>
                <w:sz w:val="20"/>
                <w:szCs w:val="16"/>
                <w:shd w:val="clear" w:color="auto" w:fill="FFFFFF" w:themeFill="background1"/>
                <w:lang w:eastAsia="ru-RU"/>
              </w:rPr>
              <w:t>аныяктары</w:t>
            </w:r>
            <w:proofErr w:type="spellEnd"/>
            <w:r w:rsidR="00D029AF" w:rsidRPr="00D029AF">
              <w:rPr>
                <w:rFonts w:ascii="Times New Roman" w:eastAsia="Times New Roman" w:hAnsi="Times New Roman"/>
                <w:sz w:val="20"/>
                <w:szCs w:val="16"/>
                <w:shd w:val="clear" w:color="auto" w:fill="FFFFFF" w:themeFill="background1"/>
                <w:lang w:eastAsia="ru-RU"/>
              </w:rPr>
              <w:t xml:space="preserve">» периодически печатается информация. В сентябре 2022 г. в номере газеты № 9 размещена информация о проведении республиканской игры «Юнармейские игры» на тувинском языке, которая прошла в рамках деятельности учебно-методического центра «Авангард». Декабрьский номер посвящен об участии и достижении юнармейца МБОУ СОШ № 11 г. Кызыла </w:t>
            </w:r>
            <w:proofErr w:type="spellStart"/>
            <w:r w:rsidR="00D029AF" w:rsidRPr="00D029AF">
              <w:rPr>
                <w:rFonts w:ascii="Times New Roman" w:eastAsia="Times New Roman" w:hAnsi="Times New Roman"/>
                <w:sz w:val="20"/>
                <w:szCs w:val="16"/>
                <w:shd w:val="clear" w:color="auto" w:fill="FFFFFF" w:themeFill="background1"/>
                <w:lang w:eastAsia="ru-RU"/>
              </w:rPr>
              <w:t>Куулар</w:t>
            </w:r>
            <w:proofErr w:type="spellEnd"/>
            <w:r w:rsidR="00D029AF" w:rsidRPr="00D029AF">
              <w:rPr>
                <w:rFonts w:ascii="Times New Roman" w:eastAsia="Times New Roman" w:hAnsi="Times New Roman"/>
                <w:sz w:val="20"/>
                <w:szCs w:val="16"/>
                <w:shd w:val="clear" w:color="auto" w:fill="FFFFFF" w:themeFill="background1"/>
                <w:lang w:eastAsia="ru-RU"/>
              </w:rPr>
              <w:t xml:space="preserve"> Виктории в Окружном образовательном форуме в г. Барнаул. В целях поддержки военнослужащих, участвующих в специальной военной операции 2 декабря 2022 г. проводится праздничный концерт «Спасибо героям» с участием юнармейцев и обучающихся образовательных организаций республики, посвященный Дню неизвестного солдата и Дню Героев Отечества. Материалы будут размещены в газете «</w:t>
            </w:r>
            <w:proofErr w:type="spellStart"/>
            <w:r w:rsidR="00D029AF" w:rsidRPr="00D029AF">
              <w:rPr>
                <w:rFonts w:ascii="Times New Roman" w:eastAsia="Times New Roman" w:hAnsi="Times New Roman"/>
                <w:sz w:val="20"/>
                <w:szCs w:val="16"/>
                <w:shd w:val="clear" w:color="auto" w:fill="FFFFFF" w:themeFill="background1"/>
                <w:lang w:eastAsia="ru-RU"/>
              </w:rPr>
              <w:t>Тыванын</w:t>
            </w:r>
            <w:proofErr w:type="spellEnd"/>
            <w:r w:rsidR="00D029AF" w:rsidRPr="00D029AF">
              <w:rPr>
                <w:rFonts w:ascii="Times New Roman" w:eastAsia="Times New Roman" w:hAnsi="Times New Roman"/>
                <w:sz w:val="20"/>
                <w:szCs w:val="16"/>
                <w:shd w:val="clear" w:color="auto" w:fill="FFFFFF" w:themeFill="background1"/>
                <w:lang w:eastAsia="ru-RU"/>
              </w:rPr>
              <w:t xml:space="preserve"> </w:t>
            </w:r>
            <w:proofErr w:type="spellStart"/>
            <w:r w:rsidR="00D029AF" w:rsidRPr="00D029AF">
              <w:rPr>
                <w:rFonts w:ascii="Times New Roman" w:eastAsia="Times New Roman" w:hAnsi="Times New Roman"/>
                <w:sz w:val="20"/>
                <w:szCs w:val="16"/>
                <w:shd w:val="clear" w:color="auto" w:fill="FFFFFF" w:themeFill="background1"/>
                <w:lang w:eastAsia="ru-RU"/>
              </w:rPr>
              <w:t>аныяктары</w:t>
            </w:r>
            <w:proofErr w:type="spellEnd"/>
            <w:r w:rsidR="00D029AF" w:rsidRPr="00D029AF">
              <w:rPr>
                <w:rFonts w:ascii="Times New Roman" w:eastAsia="Times New Roman" w:hAnsi="Times New Roman"/>
                <w:sz w:val="20"/>
                <w:szCs w:val="16"/>
                <w:shd w:val="clear" w:color="auto" w:fill="FFFFFF" w:themeFill="background1"/>
                <w:lang w:eastAsia="ru-RU"/>
              </w:rPr>
              <w:t>».</w:t>
            </w:r>
          </w:p>
        </w:tc>
      </w:tr>
    </w:tbl>
    <w:p w:rsidR="00CE278D" w:rsidRDefault="00CE278D" w:rsidP="00505377">
      <w:pPr>
        <w:rPr>
          <w:rFonts w:ascii="Times New Roman" w:hAnsi="Times New Roman" w:cs="Times New Roman"/>
          <w:sz w:val="28"/>
          <w:szCs w:val="28"/>
        </w:rPr>
        <w:sectPr w:rsidR="00CE278D" w:rsidSect="00CE278D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CE278D" w:rsidRPr="00CE278D" w:rsidRDefault="00CE278D" w:rsidP="00505377">
      <w:pPr>
        <w:rPr>
          <w:rFonts w:ascii="Times New Roman" w:hAnsi="Times New Roman" w:cs="Times New Roman"/>
          <w:sz w:val="28"/>
          <w:szCs w:val="28"/>
        </w:rPr>
      </w:pPr>
    </w:p>
    <w:sectPr w:rsidR="00CE278D" w:rsidRPr="00CE27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ndale Sans UI">
    <w:altName w:val="Times New Roman"/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62C01A3A"/>
    <w:multiLevelType w:val="multilevel"/>
    <w:tmpl w:val="10946C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6D2E"/>
    <w:rsid w:val="00001487"/>
    <w:rsid w:val="00006641"/>
    <w:rsid w:val="0002742D"/>
    <w:rsid w:val="0004180B"/>
    <w:rsid w:val="000465A5"/>
    <w:rsid w:val="00051047"/>
    <w:rsid w:val="00055A8C"/>
    <w:rsid w:val="00070CA5"/>
    <w:rsid w:val="000805AE"/>
    <w:rsid w:val="0009432D"/>
    <w:rsid w:val="00095C7F"/>
    <w:rsid w:val="00097799"/>
    <w:rsid w:val="000A2D3E"/>
    <w:rsid w:val="000A5347"/>
    <w:rsid w:val="000B06CE"/>
    <w:rsid w:val="000C5916"/>
    <w:rsid w:val="000C6B9F"/>
    <w:rsid w:val="000C6E4E"/>
    <w:rsid w:val="000C7915"/>
    <w:rsid w:val="000D353D"/>
    <w:rsid w:val="000F10CE"/>
    <w:rsid w:val="00100D3C"/>
    <w:rsid w:val="00105AAD"/>
    <w:rsid w:val="001100E0"/>
    <w:rsid w:val="0013343D"/>
    <w:rsid w:val="00134769"/>
    <w:rsid w:val="001415A2"/>
    <w:rsid w:val="001422D3"/>
    <w:rsid w:val="00150C24"/>
    <w:rsid w:val="001613B4"/>
    <w:rsid w:val="001619F5"/>
    <w:rsid w:val="001839A6"/>
    <w:rsid w:val="001858D0"/>
    <w:rsid w:val="00193E8D"/>
    <w:rsid w:val="001942A6"/>
    <w:rsid w:val="001A7483"/>
    <w:rsid w:val="001B2193"/>
    <w:rsid w:val="001C22CE"/>
    <w:rsid w:val="001C3419"/>
    <w:rsid w:val="001C68CE"/>
    <w:rsid w:val="001E10DE"/>
    <w:rsid w:val="001E1B09"/>
    <w:rsid w:val="001F438A"/>
    <w:rsid w:val="001F4E06"/>
    <w:rsid w:val="001F60F9"/>
    <w:rsid w:val="001F7037"/>
    <w:rsid w:val="00203318"/>
    <w:rsid w:val="00204183"/>
    <w:rsid w:val="00206DBB"/>
    <w:rsid w:val="0021155B"/>
    <w:rsid w:val="00212535"/>
    <w:rsid w:val="00212D79"/>
    <w:rsid w:val="00215CC7"/>
    <w:rsid w:val="00217C9F"/>
    <w:rsid w:val="002274DD"/>
    <w:rsid w:val="00240A0F"/>
    <w:rsid w:val="00245623"/>
    <w:rsid w:val="00247C8E"/>
    <w:rsid w:val="002523E5"/>
    <w:rsid w:val="0025560D"/>
    <w:rsid w:val="002707CF"/>
    <w:rsid w:val="00274A43"/>
    <w:rsid w:val="0028336C"/>
    <w:rsid w:val="00284999"/>
    <w:rsid w:val="00286867"/>
    <w:rsid w:val="00295276"/>
    <w:rsid w:val="00295356"/>
    <w:rsid w:val="002A1BD5"/>
    <w:rsid w:val="002A1D0B"/>
    <w:rsid w:val="002A2C4C"/>
    <w:rsid w:val="002B24DD"/>
    <w:rsid w:val="002B3276"/>
    <w:rsid w:val="002B420D"/>
    <w:rsid w:val="002B5BEA"/>
    <w:rsid w:val="002B6583"/>
    <w:rsid w:val="002B7D3D"/>
    <w:rsid w:val="002C4B70"/>
    <w:rsid w:val="002D172E"/>
    <w:rsid w:val="002D4B15"/>
    <w:rsid w:val="002D6AAC"/>
    <w:rsid w:val="002F1756"/>
    <w:rsid w:val="002F54F4"/>
    <w:rsid w:val="002F662D"/>
    <w:rsid w:val="002F75A0"/>
    <w:rsid w:val="00300EAB"/>
    <w:rsid w:val="0030546C"/>
    <w:rsid w:val="0031030D"/>
    <w:rsid w:val="003141F9"/>
    <w:rsid w:val="003162B6"/>
    <w:rsid w:val="0033418E"/>
    <w:rsid w:val="003455CA"/>
    <w:rsid w:val="00345ED0"/>
    <w:rsid w:val="00346F7D"/>
    <w:rsid w:val="00350D69"/>
    <w:rsid w:val="00351762"/>
    <w:rsid w:val="0036045E"/>
    <w:rsid w:val="00366A4B"/>
    <w:rsid w:val="00375009"/>
    <w:rsid w:val="00375894"/>
    <w:rsid w:val="003803BE"/>
    <w:rsid w:val="003938E0"/>
    <w:rsid w:val="003B2FB2"/>
    <w:rsid w:val="003D26B8"/>
    <w:rsid w:val="003D3A95"/>
    <w:rsid w:val="003E3509"/>
    <w:rsid w:val="003E71FD"/>
    <w:rsid w:val="003F3195"/>
    <w:rsid w:val="003F51F5"/>
    <w:rsid w:val="00406751"/>
    <w:rsid w:val="00414D08"/>
    <w:rsid w:val="004160C4"/>
    <w:rsid w:val="0043344D"/>
    <w:rsid w:val="00436B6E"/>
    <w:rsid w:val="00437B0F"/>
    <w:rsid w:val="00442CC7"/>
    <w:rsid w:val="00445F73"/>
    <w:rsid w:val="00450E43"/>
    <w:rsid w:val="00466923"/>
    <w:rsid w:val="004674A0"/>
    <w:rsid w:val="0047065F"/>
    <w:rsid w:val="004800EE"/>
    <w:rsid w:val="00482B75"/>
    <w:rsid w:val="00482C23"/>
    <w:rsid w:val="0049165D"/>
    <w:rsid w:val="00495FFA"/>
    <w:rsid w:val="004A1942"/>
    <w:rsid w:val="004A3282"/>
    <w:rsid w:val="004A4BFE"/>
    <w:rsid w:val="004B5564"/>
    <w:rsid w:val="004C23BA"/>
    <w:rsid w:val="004C2FA8"/>
    <w:rsid w:val="004D5B06"/>
    <w:rsid w:val="004F08B3"/>
    <w:rsid w:val="004F4A4C"/>
    <w:rsid w:val="00505377"/>
    <w:rsid w:val="0051763B"/>
    <w:rsid w:val="00517DDF"/>
    <w:rsid w:val="0052216B"/>
    <w:rsid w:val="0052772E"/>
    <w:rsid w:val="005368E7"/>
    <w:rsid w:val="00537F73"/>
    <w:rsid w:val="005413F9"/>
    <w:rsid w:val="005425E2"/>
    <w:rsid w:val="005609DD"/>
    <w:rsid w:val="00570445"/>
    <w:rsid w:val="005735C4"/>
    <w:rsid w:val="00576AC3"/>
    <w:rsid w:val="00582705"/>
    <w:rsid w:val="005879F9"/>
    <w:rsid w:val="00595075"/>
    <w:rsid w:val="005A2C2A"/>
    <w:rsid w:val="005B0AC0"/>
    <w:rsid w:val="005C06C6"/>
    <w:rsid w:val="005C5DDE"/>
    <w:rsid w:val="005C7C03"/>
    <w:rsid w:val="005D0E15"/>
    <w:rsid w:val="005E0BE6"/>
    <w:rsid w:val="005E521E"/>
    <w:rsid w:val="005F3AF8"/>
    <w:rsid w:val="00610F9A"/>
    <w:rsid w:val="00622605"/>
    <w:rsid w:val="006239F0"/>
    <w:rsid w:val="00631F46"/>
    <w:rsid w:val="00632DD6"/>
    <w:rsid w:val="00640AC9"/>
    <w:rsid w:val="00640BD7"/>
    <w:rsid w:val="00641526"/>
    <w:rsid w:val="00656D57"/>
    <w:rsid w:val="00662BC0"/>
    <w:rsid w:val="00670809"/>
    <w:rsid w:val="00670D8E"/>
    <w:rsid w:val="00670E57"/>
    <w:rsid w:val="00672F28"/>
    <w:rsid w:val="0068180A"/>
    <w:rsid w:val="00683523"/>
    <w:rsid w:val="0068539B"/>
    <w:rsid w:val="00685802"/>
    <w:rsid w:val="0069161D"/>
    <w:rsid w:val="006A2CA2"/>
    <w:rsid w:val="006A4F1C"/>
    <w:rsid w:val="006B0360"/>
    <w:rsid w:val="006C0CF9"/>
    <w:rsid w:val="006C7CED"/>
    <w:rsid w:val="006D07C2"/>
    <w:rsid w:val="006D5322"/>
    <w:rsid w:val="006F5AF2"/>
    <w:rsid w:val="00704C26"/>
    <w:rsid w:val="007105C3"/>
    <w:rsid w:val="00710BE3"/>
    <w:rsid w:val="0072186C"/>
    <w:rsid w:val="007232BC"/>
    <w:rsid w:val="00743BB7"/>
    <w:rsid w:val="007478BE"/>
    <w:rsid w:val="00757ED9"/>
    <w:rsid w:val="00766D7E"/>
    <w:rsid w:val="007676D9"/>
    <w:rsid w:val="00772A8F"/>
    <w:rsid w:val="0077359A"/>
    <w:rsid w:val="00796403"/>
    <w:rsid w:val="007972E9"/>
    <w:rsid w:val="00797AC6"/>
    <w:rsid w:val="007A430E"/>
    <w:rsid w:val="007C3CD1"/>
    <w:rsid w:val="007D0434"/>
    <w:rsid w:val="007D257F"/>
    <w:rsid w:val="007D38D5"/>
    <w:rsid w:val="007D4FE6"/>
    <w:rsid w:val="00804292"/>
    <w:rsid w:val="008106A2"/>
    <w:rsid w:val="00812204"/>
    <w:rsid w:val="00815A91"/>
    <w:rsid w:val="00823DC9"/>
    <w:rsid w:val="00824229"/>
    <w:rsid w:val="008257AD"/>
    <w:rsid w:val="008260C7"/>
    <w:rsid w:val="00831858"/>
    <w:rsid w:val="00834A7A"/>
    <w:rsid w:val="0083748B"/>
    <w:rsid w:val="00850B9A"/>
    <w:rsid w:val="008518F7"/>
    <w:rsid w:val="00857AB2"/>
    <w:rsid w:val="008659AC"/>
    <w:rsid w:val="00870D60"/>
    <w:rsid w:val="00872919"/>
    <w:rsid w:val="00873A65"/>
    <w:rsid w:val="0087665F"/>
    <w:rsid w:val="00881D9D"/>
    <w:rsid w:val="00882159"/>
    <w:rsid w:val="008A3433"/>
    <w:rsid w:val="008A516D"/>
    <w:rsid w:val="008D3315"/>
    <w:rsid w:val="008D3BD4"/>
    <w:rsid w:val="008E0751"/>
    <w:rsid w:val="008E6671"/>
    <w:rsid w:val="008E7B70"/>
    <w:rsid w:val="008F74C6"/>
    <w:rsid w:val="009056B4"/>
    <w:rsid w:val="009169A0"/>
    <w:rsid w:val="00920E3B"/>
    <w:rsid w:val="00935467"/>
    <w:rsid w:val="009409A2"/>
    <w:rsid w:val="0094234B"/>
    <w:rsid w:val="009449EA"/>
    <w:rsid w:val="00944E48"/>
    <w:rsid w:val="00952A4A"/>
    <w:rsid w:val="00952B5E"/>
    <w:rsid w:val="00952F95"/>
    <w:rsid w:val="009617C3"/>
    <w:rsid w:val="00962F0C"/>
    <w:rsid w:val="00971C77"/>
    <w:rsid w:val="00975474"/>
    <w:rsid w:val="00977DE0"/>
    <w:rsid w:val="00980D25"/>
    <w:rsid w:val="0098383B"/>
    <w:rsid w:val="0099163E"/>
    <w:rsid w:val="009920A9"/>
    <w:rsid w:val="009A1407"/>
    <w:rsid w:val="009A1FC4"/>
    <w:rsid w:val="009A3A78"/>
    <w:rsid w:val="009C2137"/>
    <w:rsid w:val="009C44BB"/>
    <w:rsid w:val="009D50CB"/>
    <w:rsid w:val="009D774D"/>
    <w:rsid w:val="009E06F6"/>
    <w:rsid w:val="009F7FC9"/>
    <w:rsid w:val="00A04840"/>
    <w:rsid w:val="00A105F5"/>
    <w:rsid w:val="00A125FB"/>
    <w:rsid w:val="00A17947"/>
    <w:rsid w:val="00A2023B"/>
    <w:rsid w:val="00A23B81"/>
    <w:rsid w:val="00A301F6"/>
    <w:rsid w:val="00A306F0"/>
    <w:rsid w:val="00A33772"/>
    <w:rsid w:val="00A3572F"/>
    <w:rsid w:val="00A455A2"/>
    <w:rsid w:val="00A46D2E"/>
    <w:rsid w:val="00A723A7"/>
    <w:rsid w:val="00A76799"/>
    <w:rsid w:val="00A7714B"/>
    <w:rsid w:val="00A808D9"/>
    <w:rsid w:val="00A8646E"/>
    <w:rsid w:val="00A92608"/>
    <w:rsid w:val="00A929ED"/>
    <w:rsid w:val="00A96A05"/>
    <w:rsid w:val="00AB30DE"/>
    <w:rsid w:val="00AC065A"/>
    <w:rsid w:val="00AC11B0"/>
    <w:rsid w:val="00AC1E63"/>
    <w:rsid w:val="00AC2A3B"/>
    <w:rsid w:val="00AC627F"/>
    <w:rsid w:val="00AC7162"/>
    <w:rsid w:val="00AE0A94"/>
    <w:rsid w:val="00AE4B71"/>
    <w:rsid w:val="00AF121A"/>
    <w:rsid w:val="00AF18ED"/>
    <w:rsid w:val="00AF6E1E"/>
    <w:rsid w:val="00B01723"/>
    <w:rsid w:val="00B05583"/>
    <w:rsid w:val="00B23D8D"/>
    <w:rsid w:val="00B42E7A"/>
    <w:rsid w:val="00B5033B"/>
    <w:rsid w:val="00B548B5"/>
    <w:rsid w:val="00B552B6"/>
    <w:rsid w:val="00B61826"/>
    <w:rsid w:val="00B624C9"/>
    <w:rsid w:val="00B6319B"/>
    <w:rsid w:val="00B71204"/>
    <w:rsid w:val="00B80EC6"/>
    <w:rsid w:val="00BA4863"/>
    <w:rsid w:val="00BA79B3"/>
    <w:rsid w:val="00BB041A"/>
    <w:rsid w:val="00BC2789"/>
    <w:rsid w:val="00BC3CE8"/>
    <w:rsid w:val="00BD15F9"/>
    <w:rsid w:val="00BD42C9"/>
    <w:rsid w:val="00BE1B58"/>
    <w:rsid w:val="00BE6DD9"/>
    <w:rsid w:val="00BF09D3"/>
    <w:rsid w:val="00BF45AA"/>
    <w:rsid w:val="00BF7FB1"/>
    <w:rsid w:val="00C10249"/>
    <w:rsid w:val="00C10A79"/>
    <w:rsid w:val="00C16141"/>
    <w:rsid w:val="00C333B7"/>
    <w:rsid w:val="00C33532"/>
    <w:rsid w:val="00C34DAB"/>
    <w:rsid w:val="00C6274D"/>
    <w:rsid w:val="00C7199B"/>
    <w:rsid w:val="00C908B3"/>
    <w:rsid w:val="00C955A9"/>
    <w:rsid w:val="00C97305"/>
    <w:rsid w:val="00CA7D4A"/>
    <w:rsid w:val="00CB1CF6"/>
    <w:rsid w:val="00CB38DA"/>
    <w:rsid w:val="00CB48DA"/>
    <w:rsid w:val="00CC03BF"/>
    <w:rsid w:val="00CC1A2C"/>
    <w:rsid w:val="00CC7AEC"/>
    <w:rsid w:val="00CD396D"/>
    <w:rsid w:val="00CE124E"/>
    <w:rsid w:val="00CE17C6"/>
    <w:rsid w:val="00CE278D"/>
    <w:rsid w:val="00CF1FBF"/>
    <w:rsid w:val="00CF2725"/>
    <w:rsid w:val="00CF4A7E"/>
    <w:rsid w:val="00D029AF"/>
    <w:rsid w:val="00D06604"/>
    <w:rsid w:val="00D232F8"/>
    <w:rsid w:val="00D263A6"/>
    <w:rsid w:val="00D43CAF"/>
    <w:rsid w:val="00D46EB7"/>
    <w:rsid w:val="00D52F06"/>
    <w:rsid w:val="00D5546C"/>
    <w:rsid w:val="00D64A27"/>
    <w:rsid w:val="00D672FA"/>
    <w:rsid w:val="00D7098A"/>
    <w:rsid w:val="00D8084C"/>
    <w:rsid w:val="00D810E9"/>
    <w:rsid w:val="00D846C1"/>
    <w:rsid w:val="00D857D0"/>
    <w:rsid w:val="00D9054A"/>
    <w:rsid w:val="00D90653"/>
    <w:rsid w:val="00DB12D5"/>
    <w:rsid w:val="00DB6E08"/>
    <w:rsid w:val="00DC1F48"/>
    <w:rsid w:val="00DE09D8"/>
    <w:rsid w:val="00DE6E68"/>
    <w:rsid w:val="00DE7F73"/>
    <w:rsid w:val="00DF03AB"/>
    <w:rsid w:val="00DF184B"/>
    <w:rsid w:val="00DF4D4A"/>
    <w:rsid w:val="00DF5838"/>
    <w:rsid w:val="00E20125"/>
    <w:rsid w:val="00E2015C"/>
    <w:rsid w:val="00E24865"/>
    <w:rsid w:val="00E41EE8"/>
    <w:rsid w:val="00E46980"/>
    <w:rsid w:val="00E61570"/>
    <w:rsid w:val="00E63E81"/>
    <w:rsid w:val="00E7515F"/>
    <w:rsid w:val="00E82F65"/>
    <w:rsid w:val="00EB2626"/>
    <w:rsid w:val="00EB5E8C"/>
    <w:rsid w:val="00EC1B2C"/>
    <w:rsid w:val="00EC2EC5"/>
    <w:rsid w:val="00EC483C"/>
    <w:rsid w:val="00EC4C7A"/>
    <w:rsid w:val="00ED51C6"/>
    <w:rsid w:val="00EE192F"/>
    <w:rsid w:val="00EE6CBD"/>
    <w:rsid w:val="00F06FE4"/>
    <w:rsid w:val="00F07A30"/>
    <w:rsid w:val="00F109BF"/>
    <w:rsid w:val="00F23218"/>
    <w:rsid w:val="00F3293E"/>
    <w:rsid w:val="00F40E8C"/>
    <w:rsid w:val="00F466DA"/>
    <w:rsid w:val="00F46FEB"/>
    <w:rsid w:val="00F52319"/>
    <w:rsid w:val="00F60841"/>
    <w:rsid w:val="00F67613"/>
    <w:rsid w:val="00F77120"/>
    <w:rsid w:val="00F803D2"/>
    <w:rsid w:val="00F81751"/>
    <w:rsid w:val="00F832AF"/>
    <w:rsid w:val="00F94F4D"/>
    <w:rsid w:val="00FA2C2E"/>
    <w:rsid w:val="00FA65BF"/>
    <w:rsid w:val="00FB0084"/>
    <w:rsid w:val="00FB2B7E"/>
    <w:rsid w:val="00FB59CA"/>
    <w:rsid w:val="00FC293C"/>
    <w:rsid w:val="00FC440C"/>
    <w:rsid w:val="00FC5D45"/>
    <w:rsid w:val="00FE5B80"/>
    <w:rsid w:val="00FE66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B516CAA-26E0-49B7-8B76-4F30651F01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7AEC"/>
  </w:style>
  <w:style w:type="paragraph" w:styleId="1">
    <w:name w:val="heading 1"/>
    <w:basedOn w:val="a"/>
    <w:next w:val="a0"/>
    <w:link w:val="10"/>
    <w:qFormat/>
    <w:rsid w:val="00CC7AEC"/>
    <w:pPr>
      <w:widowControl w:val="0"/>
      <w:numPr>
        <w:numId w:val="1"/>
      </w:numPr>
      <w:suppressAutoHyphens/>
      <w:spacing w:before="108" w:after="108"/>
      <w:jc w:val="center"/>
      <w:outlineLvl w:val="0"/>
    </w:pPr>
    <w:rPr>
      <w:rFonts w:ascii="Arial" w:eastAsia="Times New Roman" w:hAnsi="Arial" w:cs="Arial"/>
      <w:b/>
      <w:bCs/>
      <w:color w:val="000080"/>
      <w:sz w:val="20"/>
      <w:szCs w:val="20"/>
      <w:lang w:eastAsia="ar-SA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C7AEC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C7AEC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C7AEC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TableParagraph">
    <w:name w:val="Table Paragraph"/>
    <w:basedOn w:val="a"/>
    <w:uiPriority w:val="1"/>
    <w:qFormat/>
    <w:rsid w:val="00CC7AEC"/>
    <w:pPr>
      <w:widowControl w:val="0"/>
      <w:autoSpaceDE w:val="0"/>
      <w:autoSpaceDN w:val="0"/>
    </w:pPr>
    <w:rPr>
      <w:rFonts w:ascii="Times New Roman" w:eastAsia="Times New Roman" w:hAnsi="Times New Roman" w:cs="Times New Roman"/>
      <w:lang w:val="en-US"/>
    </w:rPr>
  </w:style>
  <w:style w:type="character" w:customStyle="1" w:styleId="10">
    <w:name w:val="Заголовок 1 Знак"/>
    <w:basedOn w:val="a1"/>
    <w:link w:val="1"/>
    <w:rsid w:val="00CC7AEC"/>
    <w:rPr>
      <w:rFonts w:ascii="Arial" w:eastAsia="Times New Roman" w:hAnsi="Arial" w:cs="Arial"/>
      <w:b/>
      <w:bCs/>
      <w:color w:val="000080"/>
      <w:sz w:val="20"/>
      <w:szCs w:val="20"/>
      <w:lang w:eastAsia="ar-SA"/>
    </w:rPr>
  </w:style>
  <w:style w:type="paragraph" w:styleId="a0">
    <w:name w:val="Body Text"/>
    <w:basedOn w:val="a"/>
    <w:link w:val="a4"/>
    <w:uiPriority w:val="99"/>
    <w:semiHidden/>
    <w:unhideWhenUsed/>
    <w:rsid w:val="00CC7AEC"/>
    <w:pPr>
      <w:spacing w:after="120"/>
    </w:pPr>
  </w:style>
  <w:style w:type="character" w:customStyle="1" w:styleId="a4">
    <w:name w:val="Основной текст Знак"/>
    <w:basedOn w:val="a1"/>
    <w:link w:val="a0"/>
    <w:uiPriority w:val="99"/>
    <w:semiHidden/>
    <w:rsid w:val="00CC7AEC"/>
  </w:style>
  <w:style w:type="character" w:customStyle="1" w:styleId="50">
    <w:name w:val="Заголовок 5 Знак"/>
    <w:basedOn w:val="a1"/>
    <w:link w:val="5"/>
    <w:uiPriority w:val="9"/>
    <w:semiHidden/>
    <w:rsid w:val="00CC7AEC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1"/>
    <w:link w:val="6"/>
    <w:uiPriority w:val="9"/>
    <w:semiHidden/>
    <w:rsid w:val="00CC7AEC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80">
    <w:name w:val="Заголовок 8 Знак"/>
    <w:basedOn w:val="a1"/>
    <w:link w:val="8"/>
    <w:uiPriority w:val="9"/>
    <w:semiHidden/>
    <w:rsid w:val="00CC7AEC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a5">
    <w:name w:val="No Spacing"/>
    <w:uiPriority w:val="1"/>
    <w:qFormat/>
    <w:rsid w:val="00CC7AEC"/>
    <w:rPr>
      <w:rFonts w:ascii="Calibri" w:eastAsia="Times New Roman" w:hAnsi="Calibri" w:cs="Times New Roman"/>
      <w:lang w:eastAsia="ru-RU"/>
    </w:rPr>
  </w:style>
  <w:style w:type="paragraph" w:styleId="a6">
    <w:name w:val="List Paragraph"/>
    <w:basedOn w:val="a"/>
    <w:uiPriority w:val="34"/>
    <w:qFormat/>
    <w:rsid w:val="00CC7AEC"/>
    <w:pPr>
      <w:ind w:left="720"/>
      <w:contextualSpacing/>
    </w:pPr>
  </w:style>
  <w:style w:type="table" w:styleId="a7">
    <w:name w:val="Table Grid"/>
    <w:basedOn w:val="a2"/>
    <w:uiPriority w:val="39"/>
    <w:rsid w:val="00CE278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5F3AF8"/>
    <w:pPr>
      <w:autoSpaceDE w:val="0"/>
      <w:autoSpaceDN w:val="0"/>
      <w:adjustRightInd w:val="0"/>
    </w:pPr>
    <w:rPr>
      <w:rFonts w:ascii="Arial" w:eastAsia="Calibri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728598-CBF9-4024-BBE6-D7515A6695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1004</TotalTime>
  <Pages>11</Pages>
  <Words>2930</Words>
  <Characters>16706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Менги Шалык</cp:lastModifiedBy>
  <cp:revision>450</cp:revision>
  <dcterms:created xsi:type="dcterms:W3CDTF">2021-08-19T10:21:00Z</dcterms:created>
  <dcterms:modified xsi:type="dcterms:W3CDTF">2023-01-27T09:53:00Z</dcterms:modified>
</cp:coreProperties>
</file>